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bytové domy? Radnice Ostravy-Jihu by je ráda viděla na nevyužité louce</w:t>
      </w:r>
    </w:p>
    <w:p>
      <w:pPr/>
      <w:r>
        <w:rPr/>
        <w:t xml:space="preserve">Radnice Ostravy-Jihu společně s MAPPou připravuje urbanistickou studii pro pozemek na ulici Středoškolská, kde by měly vzniknout mimo jiné také bytové domy. Zatím je v rozpracovaném stavu, aby se do ní mohly zapracovat podněty a připomínky občanů, kteří se s ní seznámili na veřejném projednávání v prostorách Střední průmyslové školy stavební.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“Jediné kritérium, které v tento moment máme, tak jsou uliční čáry, které tady dneska MAPPA bude prezentovat. To znamená vymezení prostoru přímo v tom místě, které může být zastavěno, nějaké poměry zeleně.” </w:t>
      </w:r>
    </w:p>
    <w:p>
      <w:pPr/>
      <w:r>
        <w:rPr>
          <w:b w:val="1"/>
          <w:bCs w:val="1"/>
        </w:rPr>
        <w:t xml:space="preserve">Adam Zezula, architekt: </w:t>
      </w:r>
      <w:r>
        <w:rPr/>
        <w:t xml:space="preserve">“My se snažíme najít ideální charakter toho území tak, aby sloužilo těm budoucím a hlavně těm stávajícím občanům. Budeme navrhovat limity pro výstavbu tím, že budeme řešit hlavně ten veřejný prostor, který tady bude pro občany a ten návrh bytových domů potom bude řešit developer po vlastní ose, který si ten pozemek odkoupí.”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“Víme, že tady je opravdu poptávka po kvalitním bydlení a ten pozemek je k tomuto účelu velice vhodný, takže chceme nabídnout tento pozemek developerům k developerské soutěži tak, aby jsme získali nějaké návrhy, z kterých potom vybereme, co by tady mohlo být. Naše představa je, že tady bude bydlení, které bude odpovídat charakteru okolní zástavby, to znamená, nepředpokládáme nějaké 20 metrové věžové domy určitě."</w:t>
      </w:r>
    </w:p>
    <w:p>
      <w:pPr/>
      <w:r>
        <w:rPr/>
        <w:t xml:space="preserve">Pozemek, který má přes 20 tisíc metrů čtverečních, už dlouhá léta leží ladem a momentálně slouží i jako výběhová louka pro psy. Lidé, kteří žijí v okolí, by byli nejraději, kdyby tady alespoň z části vznikl park s lavičkami a prvky pro děti.</w:t>
      </w:r>
    </w:p>
    <w:p>
      <w:pPr/>
      <w:r>
        <w:rPr>
          <w:b w:val="1"/>
          <w:bCs w:val="1"/>
        </w:rPr>
        <w:t xml:space="preserve">Anketa: účastníci veřejného projednání: </w:t>
      </w:r>
      <w:r>
        <w:rPr/>
        <w:t xml:space="preserve">“Já si myslím, že by ani ty bytové domy být nemusely. Že by tady měl být volný prostor pro lidi, pro mladou i pro starší generaci. Nějaké na posilování pro starší lidi, pro děti lavičky, park nějaký, nějaký volný prostě prostor.”</w:t>
      </w:r>
    </w:p>
    <w:p>
      <w:pPr/>
      <w:r>
        <w:rPr/>
        <w:t xml:space="preserve">“Bytové domy jsou v pořádku, ale zajímalo mě, co tu má být. Protože měla tu být sportovní hala, teď se to nějak mění, zdá se, takže mě zajímá, co se chystá.”</w:t>
      </w:r>
    </w:p>
    <w:p>
      <w:pPr/>
      <w:r>
        <w:rPr/>
        <w:t xml:space="preserve">Finální návrh urbanistické studie by měl být hotový do konce prázdnin tak, aby na podzim mohla radnice vyhlásit developerskou soutěž.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309/moderni-bytove-domy-radnice-ostravyjihu-by-je-rada-videla-na-nevyuzit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2026-04-21T02:57:43+02:00</dcterms:created>
  <dcterms:modified xsi:type="dcterms:W3CDTF">2026-04-21T02:57:43+02:00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