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2.7.2021, 11:53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se letos za knihovnicemi dostaly jen jednou</w:t>
      </w:r>
    </w:p>
    <w:p>
      <w:pPr/>
      <w:r>
        <w:rPr/>
        <w:t xml:space="preserve">Projekt „Už  jsem čtenář, knížka pro prvňáčka“ je celostátním projektem a studénecká  knihovna se do něj zapojuje už několikátý rok. U dětí má úspěch.</w:t>
      </w:r>
    </w:p>
    <w:p>
      <w:pPr/>
      <w:r>
        <w:rPr>
          <w:b w:val="1"/>
          <w:bCs w:val="1"/>
          <w:i w:val="1"/>
          <w:iCs w:val="1"/>
        </w:rPr>
        <w:t xml:space="preserve">Dagmar  Válková, knihovnice: </w:t>
      </w:r>
      <w:r>
        <w:rPr>
          <w:i w:val="1"/>
          <w:iCs w:val="1"/>
        </w:rPr>
        <w:t xml:space="preserve">„Spočívá v tom, že knihovna a žáci prvních tříd spolu  spolupracují, několikrát se navštěvují, děti chodí do knihovny buď na besedu  s knihovnicí nebo na nějakého významného spisovatele. Bohužel to  v letošním školním roce odpadlo.“</w:t>
      </w:r>
    </w:p>
    <w:p>
      <w:pPr/>
      <w:r>
        <w:rPr/>
        <w:t xml:space="preserve">Kvůli  opatřením, které zavřely nejen školy, ale také knihovny, si děti letošní ročník  nemohly užít. S knihovnicí se setkaly jen jednou, o to víc četly doma.</w:t>
      </w:r>
    </w:p>
    <w:p>
      <w:pPr/>
      <w:r>
        <w:rPr>
          <w:b w:val="1"/>
          <w:bCs w:val="1"/>
          <w:i w:val="1"/>
          <w:iCs w:val="1"/>
        </w:rPr>
        <w:t xml:space="preserve">Dagmar  Válková, knihovnice: </w:t>
      </w:r>
      <w:r>
        <w:rPr>
          <w:i w:val="1"/>
          <w:iCs w:val="1"/>
        </w:rPr>
        <w:t xml:space="preserve">„S dětmi jsem se setkala pouze jednou v knihovně. Pak  následovala moje návštěva ve školách. Tam dětem předávám knížky, které dostanou  na závěr ukončení projektu a také drobné pozornosti, jako je záložka nebo  placka s logem „Už jsem čtenář“.“</w:t>
      </w:r>
    </w:p>
    <w:p>
      <w:pPr/>
      <w:r>
        <w:rPr/>
        <w:t xml:space="preserve">Čtenářský  projekt pro nejmenší žáky má velmi kladné ohlasy. Knížky prvňáčky vždy zaujmou  a rády se tím, co přečetli pochlubí. Nemine je ani odměna.</w:t>
      </w:r>
    </w:p>
    <w:p>
      <w:pPr/>
      <w:r>
        <w:rPr>
          <w:b w:val="1"/>
          <w:bCs w:val="1"/>
          <w:i w:val="1"/>
          <w:iCs w:val="1"/>
        </w:rPr>
        <w:t xml:space="preserve">Dagmar  Válková, knihovnice: </w:t>
      </w:r>
      <w:r>
        <w:rPr>
          <w:i w:val="1"/>
          <w:iCs w:val="1"/>
        </w:rPr>
        <w:t xml:space="preserve">„Děti jsou spokojené, hlavně když mohou číst knížku a mohou  se mi potom v závěru předvést, jak velcí a jak dobří čtenáři jsou.“</w:t>
      </w:r>
    </w:p>
    <w:p>
      <w:pPr/>
      <w:r>
        <w:rPr/>
        <w:t xml:space="preserve">    Knížka, která je v rámci projektu vytištěná,  v obchodě nenajdete. Vydaná je vždy pro konkrétní projekt. Ta letošní byla  o dvojčatech s názvem První školní výlet.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6393/deti-se-letos-za-knihovnicemi-dostaly-jen-jed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2026-04-08T13:14:36+02:00</dcterms:created>
  <dcterms:modified xsi:type="dcterms:W3CDTF">2026-04-08T13:14:36+02:00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