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13.7.2021,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adoptované psy z útulku prozatím nevracejí, v Havířově už zůstali v kotcích jen ti velcí</w:t>
      </w:r>
    </w:p>
    <w:p>
      <w:pPr/>
      <w:r>
        <w:rPr/>
        <w:t xml:space="preserve">V pandemické době je zájem o všechna zvířata v útulcích. Ani v tom havířovském dlouho nezůstane pes, kočka, morče či králík.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510/lide-adoptovane-psy-z-utulku-prozatim-nevraceji-v-havirove-uz-zustali-v-kotcich-jen-ti-vel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2026-07-17T11:41:13+02:00</dcterms:created>
  <dcterms:modified xsi:type="dcterms:W3CDTF">2026-07-17T11:41:13+02:00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