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tří historických domů na náměstí v Karviné výrazně pokročila</w:t>
      </w:r>
    </w:p>
    <w:p>
      <w:pPr/>
      <w:r>
        <w:rPr/>
        <w:t xml:space="preserve">Práce na rekonstrukci tří historických domů na Masarykově náměstí od podzimu výrazně pokročily. Uvnitř budovy se dokončují hrubé stavební práce v nových prostorných bytech a připravuje se i zázemí v nebytových prostorech. Začaly i práce týkající se opravy fasády. 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"Ve spolupráci s Národním památkovým ústavem jsme řešili obnovu těch prvků tak, abychom se vraceli do původní doby. Bude takto vrácena i krytina, kdy bude původní k roku 1908. Na první střeše bude krytina bobrovka, na druhém čísle popisném bude břidlice a na posledním bude titanzinek."</w:t>
      </w:r>
    </w:p>
    <w:p>
      <w:pPr/>
      <w:r>
        <w:rPr/>
        <w:t xml:space="preserve">Proběhla také pasportizace fasády. 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"Pracovníci museli zpracovat tu nesoudržnou část, kterou oklepali, následně doplňujeme jak plochy, tak i štukové prvky. Je to práce odborná. Je potřeba mít znalce v oboru štukatérů. Jsou časově náročnější."</w:t>
      </w:r>
    </w:p>
    <w:p>
      <w:pPr/>
      <w:r>
        <w:rPr/>
        <w:t xml:space="preserve">Kromě toho probíhají i práce na sanaci základů. 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"Oproti projektu bylo zjištěno jiné založení, změna těch základových prostorů, kdy jsme nuceni ty základy přibetonovat, sanovat."</w:t>
      </w:r>
    </w:p>
    <w:p>
      <w:pPr/>
      <w:r>
        <w:rPr/>
        <w:t xml:space="preserve">Harmonogram plánovaných prací se dodržuje i přes menší zdržení kvůli archeologickému průzkumu na dvoře. Probíhají pravidelné týdenní kontrolní dny.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"Stavba pokračuje tak jak má, máme tady i archeology, kteří při těchto stavbách se zúčastňují, mají tady své bádání, takže trochu nás to zdrží, ale myslím si, že se pořád máme na co těšit."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"Po skončení toho průzkumu budeme moci realizovat práce i na ležaté kanalizaci a na původní přípojce."</w:t>
      </w:r>
    </w:p>
    <w:p>
      <w:pPr/>
      <w:r>
        <w:rPr/>
        <w:t xml:space="preserve">Uvnitř tří domů jsou už dispozičně založeny byty i nájemní jednotky. 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"Máme téměř profese hotovy, taháme poslední rozvody, připravujeme se na omítky. Máme roztažené rozvody vody, topení, elektroinstalace, dotahuje se slaboproud, dodělává se vzduchotechnika, ta zabírá v rámci rozvodů největší prostor."</w:t>
      </w:r>
    </w:p>
    <w:p>
      <w:pPr/>
      <w:r>
        <w:rPr/>
        <w:t xml:space="preserve">Současně také u dodavatele proběhla výroba oken a dveří, které se v těchto dnech montují. Na jaře také město začalo hledat prostřednictvím výběrového řízení nové nájemce nebytových prostor. Jeden nebytový prostor se nachází v rohovém domě s číslem popisným 33 ulic Svatováclavská a Masarykova náměstí.</w:t>
      </w:r>
    </w:p>
    <w:p>
      <w:pPr/>
      <w:r>
        <w:rPr>
          <w:b w:val="1"/>
          <w:bCs w:val="1"/>
        </w:rPr>
        <w:t xml:space="preserve">Lukáš Raszyk, náměstek primátora Karviné:</w:t>
      </w:r>
      <w:r>
        <w:rPr/>
        <w:t xml:space="preserve"> "V budově 33 to bude bistro s občerstvením."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"Ten zajímavý rohový prostor má zhruba  130 metrů čtverečních. Obsahuje samostatnou jednotku pro činnost, ať je to obchod, bistro a potom zázemí, jako je sklad, kanceláře, šatny, toalety."</w:t>
      </w:r>
    </w:p>
    <w:p>
      <w:pPr/>
      <w:r>
        <w:rPr/>
        <w:t xml:space="preserve">Další nebytové prostory se nachází ve vedlejším domě. </w:t>
      </w:r>
    </w:p>
    <w:p>
      <w:pPr/>
      <w:r>
        <w:rPr>
          <w:b w:val="1"/>
          <w:bCs w:val="1"/>
        </w:rPr>
        <w:t xml:space="preserve">Lukáš Raszyk, náměstek primátora Karviné: </w:t>
      </w:r>
      <w:r>
        <w:rPr/>
        <w:t xml:space="preserve">"V domě č. 34 jsou to prostory města, takže tady bude informační centrum, nahoře budou možnosti výstav nebo různých kulturních a společenských akcí a v domě č. 35 jsou dva komerční prostory. jeden bude využíván pro zdravou výživu a druhý pro galanterii a obuv."</w:t>
      </w:r>
    </w:p>
    <w:p>
      <w:pPr/>
      <w:r>
        <w:rPr/>
        <w:t xml:space="preserve">Nebytové prostory se liší velikostí, nicméně všechny budou bezbariérové. Přestože jde o domy v památkové zóně, připravuje odbor majetkový magistrátu města i technické záležitosti, které jsou typické pro současnou dobu. Reportáž z archeologického průzkumu připravujeme.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48/oprava-tri-historickych-domu-na-namesti-v-karvine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2026-07-18T19:18:32+02:00</dcterms:created>
  <dcterms:modified xsi:type="dcterms:W3CDTF">2026-07-18T19:18:32+02:00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