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v Havířově začali léčit postcovidové pacienty pomocí speciálních přístrojů</w:t>
      </w:r>
    </w:p>
    <w:p>
      <w:pPr/>
      <w:r>
        <w:rPr/>
        <w:t xml:space="preserve">I několik měsíců mohou mít lidé po prodělání zejména těžkého průběhu covidu zdravotní problémy, velmi často pak poškození plic. Vrátit se do normálního života se pacientům nyní snaží v havířovské nemocnici, díky dvěma přístrojům.</w:t>
      </w:r>
    </w:p>
    <w:p>
      <w:pPr/>
      <w:r>
        <w:rPr>
          <w:b w:val="1"/>
          <w:bCs w:val="1"/>
        </w:rPr>
        <w:t xml:space="preserve">anketa, pacientka:</w:t>
      </w:r>
      <w:r>
        <w:rPr/>
        <w:t xml:space="preserve"> “Problémy po covidu jsou únava, špatné dýchání, špatná chůze do schodů, jsem unavená, často jsem ospalá a nemůžu popadnou dech.”</w:t>
      </w:r>
    </w:p>
    <w:p>
      <w:pPr/>
      <w:r>
        <w:rPr>
          <w:b w:val="1"/>
          <w:bCs w:val="1"/>
        </w:rPr>
        <w:t xml:space="preserve">Iveta Zálejská, vedoucí fyzioterapeutka rehabilitace, Nemocnice Havířov: </w:t>
      </w:r>
      <w:r>
        <w:rPr/>
        <w:t xml:space="preserve">"Tady ta terapie zářením laserem dokáže velice příznivě ovlivnit regeneraci plicní tkáně, dokáže zvýšit saturaci. Paní byla dušná a tím, jak se zlepší prokrvení plic, tak se zlepší i saturace, paní nebude tak unavená a celkově se jí zlepší kondice.”</w:t>
      </w:r>
    </w:p>
    <w:p>
      <w:pPr/>
      <w:r>
        <w:rPr/>
        <w:t xml:space="preserve">Lidé po covidu si také stěžují na bolesti kloubů, či svalů. </w:t>
      </w:r>
    </w:p>
    <w:p>
      <w:pPr/>
      <w:r>
        <w:rPr>
          <w:b w:val="1"/>
          <w:bCs w:val="1"/>
        </w:rPr>
        <w:t xml:space="preserve">Iveta Zálejská, vedoucí fyzioterapeutka rehabilitace, Nemocnice Havířov: </w:t>
      </w:r>
      <w:r>
        <w:rPr/>
        <w:t xml:space="preserve">"Může se léčit, jak laserem, tak můžeme ovlivnit ještě elektromagnetickým přístrojem, který výrazně působí na lidskou tkáň tím, že odstraní otok, uleví od bolesti.” </w:t>
      </w:r>
    </w:p>
    <w:p>
      <w:pPr/>
      <w:r>
        <w:rPr/>
        <w:t xml:space="preserve">Vhodnou postcovidovou léčbu musí vždy pacientům nejdříve doporučit lékař.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851/v-nemocnici-v-havirove-zacali-lecit-postcovidove-pacienty-pomoci-specialnich-pristr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2026-07-17T00:44:33+02:00</dcterms:created>
  <dcterms:modified xsi:type="dcterms:W3CDTF">2026-07-17T00:44:33+02:00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