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4.8.2021, 15:41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finančně pomůže Moravské Nové Vsi</w:t>
      </w:r>
    </w:p>
    <w:p>
      <w:pPr/>
      <w:r>
        <w:rPr/>
        <w:t xml:space="preserve">24. června se jižní Moravou prohnalo tornádo. Kromě značných materiálních škod si tento přírodní živel vyžádal i 6 lidských životů. Jednou z nejpostiženějších obcí byla i Moravská Nová Ves. Stonavští zastupitelé proto na svém posledním zasedání schválili finanční pomoc.</w:t>
      </w:r>
    </w:p>
    <w:p>
      <w:pPr/>
      <w:r>
        <w:rPr>
          <w:b w:val="1"/>
          <w:bCs w:val="1"/>
        </w:rPr>
        <w:t xml:space="preserve">Tomáš Wawrzyk (ANO), místostarosta Stonavy:</w:t>
      </w:r>
      <w:r>
        <w:rPr/>
        <w:t xml:space="preserve"> „Když jsme viděli, co se stalo, rozhodli jsme se okamžitě, ale zastupitelstvo proběhlo tři dny před tím tornádem. Proto jsme museli počkat na další, abychom dar schválili. Nechtěli jsme proplácet nějakou konkrétní věc, ale chtěli jsme poslat peníze přímo zastupitelstvu, aby s nimi naložilo tak, jak potřebuje.“</w:t>
      </w:r>
    </w:p>
    <w:p>
      <w:pPr/>
      <w:r>
        <w:rPr/>
        <w:t xml:space="preserve">Na transparentní účet Městyse Moravská Nová Ves byla z obce Stonava v pondělí 3.8.2021 připsána částka 50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6858/stonava-financne-pomuze-moravske-nove-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2026-05-09T13:27:22+02:00</dcterms:created>
  <dcterms:modified xsi:type="dcterms:W3CDTF">2026-05-09T13:27:22+02:00</dcterms:modified>
</cp:coreProperties>
</file>

<file path=docProps/custom.xml><?xml version="1.0" encoding="utf-8"?>
<Properties xmlns="http://schemas.openxmlformats.org/officeDocument/2006/custom-properties" xmlns:vt="http://schemas.openxmlformats.org/officeDocument/2006/docPropsVTypes"/>
</file>