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Havířově začali léčit postcovidové pacienty</w:t>
      </w:r>
    </w:p>
    <w:p>
      <w:pPr/>
      <w:r>
        <w:rPr/>
        <w:t xml:space="preserve">I několik měsíců mohou mít lidé po prodělání zejména těžkého průběhu covidu zdravotní problémy, velmi často pak poškození plic. Vrátit se do normálního života se pacientům nyní snaží v havířovské nemocnici, díky dvěma přístrojům.</w:t>
      </w:r>
    </w:p>
    <w:p>
      <w:pPr/>
      <w:r>
        <w:rPr>
          <w:b w:val="1"/>
          <w:bCs w:val="1"/>
        </w:rPr>
        <w:t xml:space="preserve">anketa, pacientka:</w:t>
      </w:r>
      <w:r>
        <w:rPr/>
        <w:t xml:space="preserve"> “Problémy po covidu jsou únava, špatné dýchání, špatná chůze do schodů, jsem unavená, často jsem ospalá a nemůžu popadnout dech.”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>
          <w:b w:val="1"/>
          <w:bCs w:val="1"/>
        </w:rPr>
        <w:t xml:space="preserve">“</w:t>
      </w:r>
      <w:r>
        <w:rPr/>
        <w:t xml:space="preserve">Tady ta terapie zářením laserem dokáže velmi příznivě ovlivnit regeneraci plicní tkáně. Dokáže zvýšit saturaci. Paní byla dušná a tím, jak se zlepší prokrvení plic, tak se zlepší i saturace, paní nebude tak unavená a celkově se jí zlepší kondice. Pokud je tam zbytkový zánět, tak ten laser dokáže redukovat a snižovat ten zánět</w:t>
      </w:r>
      <w:r>
        <w:rPr>
          <w:b w:val="1"/>
          <w:bCs w:val="1"/>
        </w:rPr>
        <w:t xml:space="preserve">. </w:t>
      </w:r>
      <w:r>
        <w:rPr/>
        <w:t xml:space="preserve">My výsledky vidíme na tom, že jednak má pacient lepší spirometrii, může se udělat kontrolní rtg, kde je výrazně zlepšený stav, jsou prováděny různé studie a navíc, co je směrodatné, je subjektivní pocit pacienta, který řekne: “Ano, už se mohu nadechnout, je mi lépe.”</w:t>
      </w:r>
    </w:p>
    <w:p>
      <w:pPr/>
      <w:r>
        <w:rPr/>
        <w:t xml:space="preserve">Lidé po covidu si také stěžují na bolesti kloubů, či svalů. 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/>
        <w:t xml:space="preserve"> “Může se léčit, jak laserem, tak můžeme ovlivnit ještě elektromagnetickým přístrojem, který výrazně působí na lidskou tkáň tím, že odstraní otok, uleví od bolesti.” </w:t>
      </w:r>
    </w:p>
    <w:p>
      <w:pPr/>
      <w:r>
        <w:rPr/>
        <w:t xml:space="preserve"> Tyto přístroje jsou vhodné jen pro postcovidové pacienty, nebo mají širší využití?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/>
        <w:t xml:space="preserve"> “Určitě mají širší využití. Dají se používat tyto přístroje u různých diagnóz jako jsou artritidy, zánět šlach, tenisový loket, syndrom karpálního tunelu, neuropatie, bolesti zad.”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902/v-nemocnici-v-havirove-zacali-lecit-postcovidov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2026-07-17T11:41:14+02:00</dcterms:created>
  <dcterms:modified xsi:type="dcterms:W3CDTF">2026-07-17T11:41:14+02:00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