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30.8.2021,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finišují důležité stavby – silniční spojka a nová parkovací místa</w:t>
      </w:r>
    </w:p>
    <w:p>
      <w:pPr/>
      <w:r>
        <w:rPr/>
        <w:t xml:space="preserve"> Opravy jednotlivých výtluků na Jiráskově ulici již vzhledem k zatížení komunikace nebyly možné.    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„Jiráskova ulice je velmi důležitým dopravním uzlem mezi sídlištěm Uhlířská a komunikací 1/11, v našem případě ulice Jesenická, kdy lidé zde bydlící vyjíždějí na tuto komunikaci právě přes ulici Jiráskova.“</w:t>
      </w:r>
    </w:p>
    <w:p>
      <w:pPr/>
      <w:r>
        <w:rPr/>
        <w:t xml:space="preserve"> Současně s komunikací a chodníky bylo vybudováno také odvodnění, bezbariérové přístupy, a změny se dotknou i křižovatky s ulicí Zeyerova.</w:t>
      </w:r>
    </w:p>
    <w:p>
      <w:pPr/>
      <w:r>
        <w:rPr>
          <w:b w:val="1"/>
          <w:bCs w:val="1"/>
        </w:rPr>
        <w:t xml:space="preserve">Hana Šutovská (nez.), místostarostka Bruntálu: </w:t>
      </w:r>
      <w:r>
        <w:rPr/>
        <w:t xml:space="preserve">„Oprava uvedené ulice povede ke zvýšení bezpečnosti v uvedené lokalitě.“</w:t>
      </w:r>
    </w:p>
    <w:p>
      <w:pPr/>
      <w:r>
        <w:rPr/>
        <w:t xml:space="preserve"> Celá rekonstrukce by měla být dokončena nejpozději do poloviny září. Další stavba řeší nová parkovací místa na navazujícím sídlišti.</w:t>
      </w:r>
    </w:p>
    <w:p>
      <w:pPr/>
      <w:r>
        <w:rPr>
          <w:b w:val="1"/>
          <w:bCs w:val="1"/>
        </w:rPr>
        <w:t xml:space="preserve">Jiří Ondrášek, mluvčí MěÚ Bruntál: </w:t>
      </w:r>
      <w:r>
        <w:rPr/>
        <w:t xml:space="preserve">„Bohužel parkování na sídlišti je neřešitelný problém. My se to snažíme řešit v rámci možností, které máme, a tyto možnosti jsou velmi omezené. V současné době dochází k rozšíření parkovacích ploch na sídlišti. Bude se konkrétně jednat o 15 nových parkovacích míst, která vzniknou v místě před blokem domů Uhlířská 15 a 17 a na protilehlé straně vzniknou další podélná stání.“</w:t>
      </w:r>
    </w:p>
    <w:p>
      <w:pPr/>
      <w:r>
        <w:rPr/>
        <w:t xml:space="preserve"> V posledním desetiletí vzniklo na sídlišti Dolní více než sto nových stání. Ani nová parkovací místa se však nemohou budovat bezhlavě.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„Současně je ale potřeba balancovat i zeleň v místě bydlišť našich spoluobčanů. My jsme, díky tomu, že se celá lokalita Uhlířská změnila na zónu s třicetikilometrovou rychlostí, byli schopni dořešit i tato parkovací místa.“</w:t>
      </w:r>
    </w:p>
    <w:p>
      <w:pPr/>
      <w:r>
        <w:rPr/>
        <w:t xml:space="preserve"> Také tato více než půlmilionová investice byla plně hrazena z rozpočtu města a stavba bude dokončena  rovněž v měsíci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7209/v-bruntale-finisuji-dulezite-stavby--silnicni-spojka-a-nova-parkovac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2026-06-13T09:45:11+02:00</dcterms:created>
  <dcterms:modified xsi:type="dcterms:W3CDTF">2026-06-13T09:45:11+02:00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