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byly nadšené, že se mohly zúčastnit Čokoládové tretry, nakonec přestalo i pršet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Radary neplatí, předpovědi neplatí a oproti sto přihlášeným dětem, je jich tady dokonce snad i více. Takže zatím maximální spokojenost.”</w:t>
      </w:r>
    </w:p>
    <w:p>
      <w:pPr/>
      <w:r>
        <w:rPr/>
        <w:t xml:space="preserve">Spokojené byly také děti i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"Mne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"Mne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"Hezky se mi tady líbí a běželo se mi dobře."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bude, nebo ne. Naštěstí počasí krásně vyšlo. Atletika je výborný základ pro všechny sporty a navíc oni mají ještě fotbal k tomu, takže se to perfektně doplňuje.”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hodně a jsme rádi, že nakonec vyšlo počasí. Do atletiky chodil, ale korona nám to zatrhla.”</w:t>
      </w:r>
    </w:p>
    <w:p>
      <w:pPr/>
      <w:r>
        <w:rPr/>
        <w:t xml:space="preserve">Děti, které zrovna neběžely, se mohly zapojit do různých doprovodných disciplín.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“Je tady připravená překážková dráha, děti si mohou vyzkoušet hod raketkou, které nesoutěží v této kategorii a myslím si, že i naše mladé trenérky zapojují děti do různých her a pohybových akcí."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p>
      <w:pPr/>
      <w:r>
        <w:rPr/>
        <w:t xml:space="preserve">Atletický oddíl věří, že i právě tato akce pomůže po covidové době vrátit zpět děti do oddílu.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"Realita u těch nejmenších dětí, respektive u atletické přípravky od šesti do deseti let, se projeví až teď v září. Až teď zjistíme, jak na tom jsme a tam se můžeme jen domnívat, zda to bude 50, 60% úbytku. Na druhou stranu už máme spoustu kontaktů a rodiče hlásí své děti.”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246/havirovske-deti-byly-nadsene-ze-se-mohly-zucastnit-cokoladove-tretry-nakonec-prestalo-i-pr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2026-07-18T03:10:01+02:00</dcterms:created>
  <dcterms:modified xsi:type="dcterms:W3CDTF">2026-07-18T03:10:01+02:00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