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se otevřelo nové centrum bojových a kondičních sportů</w:t>
      </w:r>
    </w:p>
    <w:p>
      <w:pPr/>
      <w:r>
        <w:rPr/>
        <w:t xml:space="preserve">Na náměstí  republiky v prostorách nad kavárnou v létě probíhala rekonstrukce  půdních prostor. Jejím smyslem bylo vybudovat tělocvičnu a zázemí pro centrum  bojových a kondičních sportů. To se veřejnosti poprvé ukázalo v sobotu 4.  září. Lidé si mohli prostory prohlédnout a taky se přihlásit na některý  z kurzů. Kvůli problému s úřadem se ale zahájení kurzů muselo  posunout.  </w:t>
      </w:r>
    </w:p>
    <w:p>
      <w:pPr/>
      <w:r>
        <w:rPr>
          <w:b w:val="1"/>
          <w:bCs w:val="1"/>
          <w:i w:val="1"/>
          <w:iCs w:val="1"/>
        </w:rPr>
        <w:t xml:space="preserve">Tomáš  Chuda, lektor bojových sportů:</w:t>
      </w:r>
      <w:r>
        <w:rPr>
          <w:i w:val="1"/>
          <w:iCs w:val="1"/>
        </w:rPr>
        <w:t xml:space="preserve"> „Úředníci nám ještě nedali souhlas k provozu, řádově si  myslím že to bude za týden nebo čtrnáct dní a můžeme kurzy zahájit. Vše je  připraveno, jenom čekáme na razítko. Na patnáctou hodinu ještě máme naplánované  oficiální zahájení, za příslušníků policie a osob, které k tomu mají co  říct. “ </w:t>
      </w:r>
    </w:p>
    <w:p>
      <w:pPr/>
      <w:r>
        <w:rPr/>
        <w:t xml:space="preserve">V centru  si na své přijdou jak děti, tak i dospělí. Senioři zase ocení poradenskou  činnost v oblasti bezpečnosti a ochrany.  </w:t>
      </w:r>
    </w:p>
    <w:p>
      <w:pPr/>
      <w:r>
        <w:rPr>
          <w:b w:val="1"/>
          <w:bCs w:val="1"/>
          <w:i w:val="1"/>
          <w:iCs w:val="1"/>
        </w:rPr>
        <w:t xml:space="preserve">Tomáš  Chuda, lektor bojových sportů:</w:t>
      </w:r>
      <w:r>
        <w:rPr>
          <w:i w:val="1"/>
          <w:iCs w:val="1"/>
        </w:rPr>
        <w:t xml:space="preserve">„Bude tu karate, Tai chi, forma kondičních cvičení, SM  systém, joga pro děti a spousta dalších aktivit. Je tu velký zájem o aikido,  tak se snažíme sehnat lektora. Samozřejmě tu bude pro ženy aerobik a taky  hledáme vyučujícího zumby. Myslím si, že máme z čeho nabízet a máme tu  spoustu dalších aktivit.“</w:t>
      </w:r>
    </w:p>
    <w:p>
      <w:pPr/>
      <w:r>
        <w:rPr>
          <w:i w:val="1"/>
          <w:iCs w:val="1"/>
        </w:rPr>
        <w:t xml:space="preserve">„Já si  myslím že je určitě dobře a že se bude podporovat sport pro děti a dospělé.  Uvažujeme, že přihlásíme naše dítě na karate. Chceme mít karatistu.“</w:t>
      </w:r>
    </w:p>
    <w:p>
      <w:pPr/>
      <w:r>
        <w:rPr>
          <w:i w:val="1"/>
          <w:iCs w:val="1"/>
        </w:rPr>
        <w:t xml:space="preserve">„Je to  fajn, asi syna přihlásíme.“</w:t>
      </w:r>
    </w:p>
    <w:p>
      <w:pPr/>
      <w:r>
        <w:rPr>
          <w:b w:val="1"/>
          <w:bCs w:val="1"/>
          <w:i w:val="1"/>
          <w:iCs w:val="1"/>
        </w:rPr>
        <w:t xml:space="preserve">Tomáš  Chuda, lektor bojových sportů:</w:t>
      </w:r>
      <w:r>
        <w:rPr>
          <w:i w:val="1"/>
          <w:iCs w:val="1"/>
        </w:rPr>
        <w:t xml:space="preserve"> „Malé děti se především přihlašují na výuku karate. Nebudeme  vyučovat sportovní styl karate ale ten bojový. Jsou tam prvky aikida a Nindzitsu,  takže i cvičení se zbraní. Bude je čekat dlouhá cesta, nejdříve etický kodex a  potom se budeme dál rozvíjet a stavět na základech.“ </w:t>
      </w:r>
    </w:p>
    <w:p>
      <w:pPr/>
      <w:r>
        <w:rPr/>
        <w:t xml:space="preserve">    Nové centrum minulou sobotu navštívilo kolem dvou set  dětí i dospělých, nejen ze Studénky ale i blízkého okolí. Největší zájem byl  především o bojové sporty. Zatím se přihlásilo zhruba 70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403/ve-studence-se-otevrelo-nove-centrum-bojovych-a-kondicnich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2026-08-22T08:17:38+02:00</dcterms:created>
  <dcterms:modified xsi:type="dcterms:W3CDTF">2026-08-22T08:17:38+02:00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