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30.9.2021, 11:23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zdvojnásobil roční příspěvek pro městské části, dostanou 10 milionů korun</w:t>
      </w:r>
    </w:p>
    <w:p>
      <w:pPr/>
      <w:r>
        <w:rPr/>
        <w:t xml:space="preserve">Frýdek-Místek má celkem pět městských částí. Chlebovice, Zelinkovice-Lysůvky,  Lískovec, Skalici a Panské Nové Dvory. Tamním osadním výborům dává každoročně  město určitou finanční částku. </w:t>
      </w:r>
    </w:p>
    <w:p>
      <w:pPr/>
      <w:r>
        <w:rPr>
          <w:b w:val="1"/>
          <w:bCs w:val="1"/>
        </w:rPr>
        <w:t xml:space="preserve">Jiří Kajzar, náměstek primátora Frýdku-Místku/NMFM/:</w:t>
      </w:r>
      <w:r>
        <w:rPr/>
        <w:t xml:space="preserve"> "My jsme po březnové změně zjistili, že osadní výbory mají na  tento rok pouze 5 milionů do svých rozpočtů, které jsou víceméně autonomní a  osadní výbory si samy rozhodují na co ty prostředky použijí. Tato praxe byla  zavedená tuším v roce 2017. Bylo tam 20 milionů, pak se to postupně  snížilo na 10 a v tomto roce bylo pouze 5."</w:t>
      </w:r>
    </w:p>
    <w:p>
      <w:pPr/>
      <w:r>
        <w:rPr/>
        <w:t xml:space="preserve">Město se proto nyní rozhodlo peníze pro osadní výbory opět  navýšit. </w:t>
      </w:r>
    </w:p>
    <w:p>
      <w:pPr/>
      <w:r>
        <w:rPr>
          <w:b w:val="1"/>
          <w:bCs w:val="1"/>
        </w:rPr>
        <w:t xml:space="preserve">Jiří Kajzar, náměstek primátora Frýdku-Místku/NMFM/: </w:t>
      </w:r>
      <w:r>
        <w:rPr/>
        <w:t xml:space="preserve">"Takže jsme udělali takové opatření, kdy jsme po dohodě s osadními  výbory zase navýšili tu částku na těch 10 milionů. Našli jsme ty prostředky,  protože si myslíme, že to je věc důležitá. A že by osadní výbory si v těch územích  měly samy rozhodovat o tom, na co ty peníze použijí."</w:t>
      </w:r>
    </w:p>
    <w:p>
      <w:pPr/>
      <w:r>
        <w:rPr>
          <w:b w:val="1"/>
          <w:bCs w:val="1"/>
        </w:rPr>
        <w:t xml:space="preserve">Petr Korč, primátor Frýdku-Místku/NMFM/:</w:t>
      </w:r>
      <w:r>
        <w:rPr/>
        <w:t xml:space="preserve"> "Zároveň věříme, že osadní výbory budou s těmito prostředky  nakládat smysluplně, uváženě a budou se spolupodílet na těch investičních  akcích a těch, které jsou přínosem nejen pro tu městskou část, ale i pro město jako  celek."</w:t>
      </w:r>
    </w:p>
    <w:p>
      <w:pPr/>
      <w:r>
        <w:rPr>
          <w:b w:val="1"/>
          <w:bCs w:val="1"/>
        </w:rPr>
        <w:t xml:space="preserve">Jiří Kajzar, náměstek primátora Frýdku-Místku/NMFM/:</w:t>
      </w:r>
      <w:r>
        <w:rPr/>
        <w:t xml:space="preserve"> "Víceméně utrácejí za věci potřebné a pomáhají i třeba  investičním akcím a podílejí se i na nich, které my financujeme. Je to třeba příklad  Chlebovic, které alokovaly tu částku na budoucí výstavbu tělocvičny v Chlebovicích.  Popřípadě na opravu cest a další věci."</w:t>
      </w:r>
    </w:p>
    <w:p>
      <w:pPr/>
      <w:r>
        <w:rPr/>
        <w:t xml:space="preserve">Osadní výbory podporují rozvoj městských částí. Skládají se z předsedy  a čtyř členů. Ti se scházejí pravidelně jednou měsíčně a řeší různé investiční  a organizační záležitosti ve své městské části.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27731/frydekmistek-zdvojnasobil-rocni-prispevek-pro-mestske-casti-dostanou-10-milionu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2026-07-06T15:37:43+02:00</dcterms:created>
  <dcterms:modified xsi:type="dcterms:W3CDTF">2026-07-06T15:37:43+02:00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