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Porubě napadá jmelí a klíněnka. Problémem je jejich stáří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skupina, za rok to bude 20 let. Jsou krásné, pěkně nám rostou a já jsme tady napsala i nějaké poznámky a můžu vám to věnovat tady tu fotečku.”</w:t>
      </w:r>
    </w:p>
    <w:p>
      <w:pPr/>
      <w:r>
        <w:rPr/>
        <w:t xml:space="preserve">“Já jsem náplava, bydlím tady 3. rokem a objevuji naprosto  neuvěřitelné světy. Prostě jak se tady k sobě ti lidi chovají, že se sdružují, chodí na vycházky, různé aktivity mají - Covid necovid, ta parta tady drží pohromadě. A 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“Slyšel jsem od kamaráda, že tady ta procházka je zajímavá, že tady jsou někde hezké stromy, nebo staré stromy, ale co jsem viděl jako nejlepší strom, takový svou mohutností a zajímavostí, je v Třebovicích v parku.” </w:t>
      </w:r>
    </w:p>
    <w:p>
      <w:pPr/>
      <w:r>
        <w:rPr/>
        <w:t xml:space="preserve">“Ty prohlídky vždycky, jak mám možnost, tak se účastním. Je to úžasná akce.”</w:t>
      </w:r>
    </w:p>
    <w:p>
      <w:pPr/>
      <w:r>
        <w:rPr/>
        <w:t xml:space="preserve">“Zajímá nás, co se tady kde pěstuje, roste a co město, Poruba má tady do budoucna dělat, nebo co chce dělat tady s výsadbou.”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“Ty stromy už dneska dorostly a víceméně už jsou dospělé a mají své problémy a z toho trochu vyplývá, že  ty problémy do budoucna spíš budou růst než se zmenšovat. Protože čím starší strom, čím dospělejší, tak tím víc potíží s ním asi jsou. V těch nových výsadbách si myslím, že toho bude dost už jako novějších různých kultivarů, kterých je dneska obrovská nabídka toho, co se dá koupit.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749/stromy-v-porube-napada-jmeli-a-klinenka-problemem-je-jejich-stari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2026-05-16T10:56:22+02:00</dcterms:created>
  <dcterms:modified xsi:type="dcterms:W3CDTF">2026-05-16T10:56:22+02:00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