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22:38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Nošovicích vyrostou tři nové bytové domy</w:t>
      </w:r>
    </w:p>
    <w:p>
      <w:pPr/>
      <w:r>
        <w:rPr/>
        <w:t xml:space="preserve">Jiří Myšinský, starosta Nošovic: „Měly by tam vzniknout tři  bytové domy, celkově 24 bytových jednotek. V každém domě bude šest bytů 3  + KK a dva byty 2 + KK. Je to takový impuls, abychom dostali mladé rodiny zpět  do Nošovic. Věříme, že bude zájem, protože každý den mi někdo volá, že by chtěl  v Nošovicích bydlet.“</w:t>
      </w:r>
    </w:p>
    <w:p>
      <w:pPr/>
      <w:r>
        <w:rPr/>
        <w:t xml:space="preserve">Výstavba bytových domů je nyní ve fázi projektu, který  nabízí moderní a ekologické řešení.</w:t>
      </w:r>
    </w:p>
    <w:p>
      <w:pPr/>
      <w:r>
        <w:rPr/>
        <w:t xml:space="preserve">Jaroslav Mikulín, ředitel architektonické kanceláře: „Stará  nemovitost je odsouzena k demolici kvůli svému špatnému technickému stavu.  Tím pádem nám vzniká prostor pro úplně nový návrh bytových domů. Ty budou koncipovány  tak, aby byl kladen co největší důraz na úsporu energií. To znamená, že tam  budou fotovoltaické panely, aby domy byly co nejvíce soběstačné. Dále budeme  zadržovat dešťovou vodu na zelených střechách.“</w:t>
      </w:r>
    </w:p>
    <w:p>
      <w:pPr/>
      <w:r>
        <w:rPr/>
        <w:t xml:space="preserve">    Byty bude pronajímat přímo obec a cílem je přilákat do  Nošovic především mladé rodiny.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nosovice/11000027750/v-nosovicich-vyrostou-tri-nove-bytove-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2026-07-16T07:11:58+02:00</dcterms:created>
  <dcterms:modified xsi:type="dcterms:W3CDTF">2026-07-16T07:11:58+02:00</dcterms:modified>
</cp:coreProperties>
</file>

<file path=docProps/custom.xml><?xml version="1.0" encoding="utf-8"?>
<Properties xmlns="http://schemas.openxmlformats.org/officeDocument/2006/custom-properties" xmlns:vt="http://schemas.openxmlformats.org/officeDocument/2006/docPropsVTypes"/>
</file>