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11. ročník Fedrování s folklorem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“Bez nějaké falešné skromnosti můžu říct, že je to asi nejlepší dolňácký slezský folklorní festival a nejen proto, že jsme si vždy dovolili pozvat docela kvalitní folklorní soubory. Ono sice za peníze v Praze dům, ale myslím, že je to i nějaké dramaturgii, skloubení té havířiny s folklorem.”</w:t>
      </w:r>
    </w:p>
    <w:p>
      <w:pPr/>
      <w:r>
        <w:rPr/>
        <w:t xml:space="preserve">Program byl opravdu pestrý a opět mezinárodní.</w:t>
      </w:r>
    </w:p>
    <w:p>
      <w:pPr/>
      <w:r>
        <w:rPr>
          <w:b w:val="1"/>
          <w:bCs w:val="1"/>
        </w:rPr>
        <w:t xml:space="preserve">Mariola Weiser, členka organizačního týmu: </w:t>
      </w:r>
      <w:r>
        <w:rPr/>
        <w:t xml:space="preserve">“Z Polska máme mix orchestrů, které hrají dechovou hudbu. Z ČR máme soubor Bufo, Šmykňa a Sušanie. Sušianie jsou místní, Bufo je z Prahy a vystupují s divadelními představeními propojenými s folklorem. Potom ještě soubor Šmykňa z Ostravy a ten vystupuje se slovenským folklórem.”</w:t>
      </w:r>
    </w:p>
    <w:p>
      <w:pPr/>
      <w:r>
        <w:rPr>
          <w:b w:val="1"/>
          <w:bCs w:val="1"/>
        </w:rPr>
        <w:t xml:space="preserve">anketa, návštěvnice festivalu: </w:t>
      </w:r>
      <w:r>
        <w:rPr/>
        <w:t xml:space="preserve">“Zatím jsem hodně nadšená, je to super. Je tu spoustu zajímavých vtipných vystoupení, spoustu krásných souborů. Jsem nadšená. Já jsem tady letos poprvé.”</w:t>
      </w:r>
    </w:p>
    <w:p>
      <w:pPr/>
      <w:r>
        <w:rPr/>
        <w:t xml:space="preserve">Atmosféru, která se nezapomíná, budou moci milovníci folkloru opět zažít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7896/v-horni-suche-se-konal-11-rocnik-fedrovani-s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2026-07-17T00:01:20+02:00</dcterms:created>
  <dcterms:modified xsi:type="dcterms:W3CDTF">2026-07-17T00:01:20+02:00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