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karvinskými strážníky slouží i čtyři služební psi</w:t>
      </w:r>
    </w:p>
    <w:p>
      <w:pPr/>
      <w:r>
        <w:rPr/>
        <w:t xml:space="preserve">Městská policie v Karviné využívá ve službě čtyři psy. Dva německé a dva belgické ovčáky </w:t>
      </w:r>
    </w:p>
    <w:p>
      <w:pPr/>
      <w:r>
        <w:rPr>
          <w:b w:val="1"/>
          <w:bCs w:val="1"/>
        </w:rPr>
        <w:t xml:space="preserve">Pavlína Wlochová, psovod MP Karviná:</w:t>
      </w:r>
      <w:r>
        <w:rPr/>
        <w:t xml:space="preserve"> "Pejska má každý psovod doma, jsou to takoví naši mazlíčci. Na služebně máme kotce, hezké, nové, takže každý pes tam má svůj kotec."</w:t>
      </w:r>
    </w:p>
    <w:p>
      <w:pPr/>
      <w:r>
        <w:rPr/>
        <w:t xml:space="preserve">Psi se pro službu vychovávají a cvičí už od štěněte, připravuje se na poslušnost i obranu. Ve 14 měsících skládá atest. Poslušnost cvičí strážníci na cvičišti, obrany pak zařazují do reálných prostředí.</w:t>
      </w:r>
    </w:p>
    <w:p>
      <w:pPr/>
      <w:r>
        <w:rPr>
          <w:b w:val="1"/>
          <w:bCs w:val="1"/>
        </w:rPr>
        <w:t xml:space="preserve">Pavlína Wlochová, psovod MP Karviná:</w:t>
      </w:r>
      <w:r>
        <w:rPr/>
        <w:t xml:space="preserve"> "Toho psa už učíme na to, že může kousat nebo může se něco dít i mimo cvičák."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"Výcvik služebních psů u městské policie je zaměřen na veřejný pořádek, ten pes je používán vedle nebo namísto donucovacích prostředků, proto to musí být psi, kteří jsou ostří a velmi poslušní. Výhodou dobře vycvičeného psa je jeho ostražitost, rychlost a pes, který je dobře vycvičený, budí respekt."</w:t>
      </w:r>
    </w:p>
    <w:p>
      <w:pPr/>
      <w:r>
        <w:rPr/>
        <w:t xml:space="preserve">Všichni psi jsou ve službě denně. jejich výhodou je, že dokáží psovoda svými signály upozornit třeba na člověka pod vlivem omamných látek.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962/s-karvinskymi-strazniky-slouzi-i-ctyri-sluzebni-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2026-07-16T23:16:02+02:00</dcterms:created>
  <dcterms:modified xsi:type="dcterms:W3CDTF">2026-07-16T23:16:02+02:00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