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čtenářského klubu ZŠ Jesenická v Bruntále četli babičkám a dědečkům v domově pro seniory Pohoda</w:t>
      </w:r>
    </w:p>
    <w:p>
      <w:pPr/>
      <w:r>
        <w:rPr/>
        <w:t xml:space="preserve"> Knížky i vhodné kapitoly si děti vybraly samy podle toho, co by seniory mohlo zaujmout a pobavit.</w:t>
      </w:r>
    </w:p>
    <w:p>
      <w:pPr/>
      <w:r>
        <w:rPr>
          <w:b w:val="1"/>
          <w:bCs w:val="1"/>
        </w:rPr>
        <w:t xml:space="preserve">Miroslava Henčová, učitelka a vedoucí čtenářského klubu: </w:t>
      </w:r>
      <w:r>
        <w:rPr/>
        <w:t xml:space="preserve">Jsou to knížky pro děti a dospívající mládež, jsou to knížky nové a nebo také ty, které oni četli svým dětem nebo sami si je předčítali večer. Budou číst děti ze čtenářského klubu z Jesenické v Bruntále."</w:t>
      </w:r>
    </w:p>
    <w:p>
      <w:pPr/>
      <w:r>
        <w:rPr>
          <w:b w:val="1"/>
          <w:bCs w:val="1"/>
        </w:rPr>
        <w:t xml:space="preserve">Tereza Kubínková, členka čtenářského klubu:</w:t>
      </w:r>
      <w:r>
        <w:rPr/>
        <w:t xml:space="preserve"> „Já mám knížku od Josefa Lady Mikeše a budu číst kapitolu Babička stůně.“</w:t>
      </w:r>
    </w:p>
    <w:p>
      <w:pPr/>
      <w:r>
        <w:rPr>
          <w:b w:val="1"/>
          <w:bCs w:val="1"/>
        </w:rPr>
        <w:t xml:space="preserve">Filip Kodeda, člen čtenářského klubu: </w:t>
      </w:r>
      <w:r>
        <w:rPr/>
        <w:t xml:space="preserve">„Já budu číst knihu, která se jmenuje Písečný vlk. A budu číst kapitolu, která se jmenuje Prapodivné zvíře.“</w:t>
      </w:r>
    </w:p>
    <w:p>
      <w:pPr/>
      <w:r>
        <w:rPr>
          <w:b w:val="1"/>
          <w:bCs w:val="1"/>
        </w:rPr>
        <w:t xml:space="preserve">Eliška Dolanská, členka čtenářského klubu: </w:t>
      </w:r>
      <w:r>
        <w:rPr/>
        <w:t xml:space="preserve">„Já budu číst knížku Babičku drsňačku od Davida Wililamse a budu číst kapitolu Zvědavý soused.“</w:t>
      </w:r>
    </w:p>
    <w:p>
      <w:pPr/>
      <w:r>
        <w:rPr>
          <w:b w:val="1"/>
          <w:bCs w:val="1"/>
        </w:rPr>
        <w:t xml:space="preserve">Natálie Řehůlková, členka čtenářského klubu: </w:t>
      </w:r>
      <w:r>
        <w:rPr/>
        <w:t xml:space="preserve">„Z knížky od Josefa Kožíška Ráno a bubu recitovat básničku.“</w:t>
      </w:r>
    </w:p>
    <w:p>
      <w:pPr/>
      <w:r>
        <w:rPr>
          <w:b w:val="1"/>
          <w:bCs w:val="1"/>
        </w:rPr>
        <w:t xml:space="preserve">Sára Fojtášková, členka čtenářského klubu: </w:t>
      </w:r>
      <w:r>
        <w:rPr/>
        <w:t xml:space="preserve">„Já jsem přišla s knížkou Boženy Němcové Princezna se zlatou hvězdou na čele.“</w:t>
      </w:r>
    </w:p>
    <w:p>
      <w:pPr/>
      <w:r>
        <w:rPr/>
        <w:t xml:space="preserve"> Čtení seniorům není pro děti z klubu nic nového. Již během koronavirové pandemie četly opakovaně a také on line jiným domovům. V tom bruntálském byly však poprvé.  </w:t>
      </w:r>
    </w:p>
    <w:p>
      <w:pPr/>
      <w:r>
        <w:rPr>
          <w:b w:val="1"/>
          <w:bCs w:val="1"/>
        </w:rPr>
        <w:t xml:space="preserve">Anna Kodeda, vedoucí projektu:</w:t>
      </w:r>
      <w:r>
        <w:rPr/>
        <w:t xml:space="preserve"> "Tenhleten projekt vznikl před rokem, kdy vlastně byla první vlna koronaviru, kdy jsme se rozhodli číst babičkám a dědečkům do Domova seniorů ve Vrbně pod Pradědem a následně jsme se spojili s MAS Hrubý Jeseník, která nás vlastně v tomto podporuje."</w:t>
      </w:r>
    </w:p>
    <w:p>
      <w:pPr/>
      <w:r>
        <w:rPr/>
        <w:t xml:space="preserve"> V podobných aktivitách pro seniory mají děti zájem pokračovat i nadále, vždy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003/deti-ze-ctenarskeho-klubu-zs-jesenicka-v-bruntale-cetli-babickam-a-dedeckum-v-domove-pro-seniory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2026-05-22T11:21:47+02:00</dcterms:created>
  <dcterms:modified xsi:type="dcterms:W3CDTF">2026-05-22T11:21:47+02:00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