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může nově využívat prostory centra aktivních seniorů</w:t>
      </w:r>
    </w:p>
    <w:p>
      <w:pPr/>
      <w:r>
        <w:rPr/>
        <w:t xml:space="preserve">V přízemí Centra aktivních seniorů začala po 16. hodině  sportovní aktivita dětí s autismem. O patro výš si zase malují nebo hrají.  Rodiče si mezitím mohou v klidu oddychnout.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1) Jsme strašně rády s maminkami, že můžeme využívat služby  Adry, momentálně se tyto služby konají v Místku v krásném prostředí, které je  dětmi využívané, takže jsme za to strašně moc rádi všichni rodiče. Děti se těší  a je to super." 2.) "Já jsem rád, že to tady funguje, protože dcera potřebuje mít  svůj režim. Takže jsem rád, že se ADRA přihlásila a město poskytlo prostory,  kde se mají děti možnost scházet a mají nějaké aktivity." 3.) "Samozřejmě všichni rodiče tady z Frýdecko-Místecka jsou velmi  vděční, včetně mě, protože doteď nebylo pro naše děti žádné vyžití po škole, o  prázdninách a tak, a je to úplně perfektní."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  <w:i w:val="1"/>
          <w:iCs w:val="1"/>
        </w:rPr>
        <w:t xml:space="preserve">Adamus</w:t>
      </w:r>
      <w:r>
        <w:rPr>
          <w:b w:val="1"/>
          <w:bCs w:val="1"/>
        </w:rPr>
        <w:t xml:space="preserve">. zástupce vedoucího  Dobrovolnického centra </w:t>
      </w:r>
      <w:r>
        <w:rPr>
          <w:b w:val="1"/>
          <w:bCs w:val="1"/>
          <w:i w:val="1"/>
          <w:iCs w:val="1"/>
        </w:rPr>
        <w:t xml:space="preserve">ADRA</w:t>
      </w:r>
      <w:r>
        <w:rPr>
          <w:b w:val="1"/>
          <w:bCs w:val="1"/>
        </w:rPr>
        <w:t xml:space="preserve"> F-M:</w:t>
      </w:r>
      <w:r>
        <w:rPr/>
        <w:t xml:space="preserve"> "My jsme nesmírně rádi a jsme vděčni, že jsme se mohli  přestěhovat z těch provizorních prostor, do těchto nádherných prostor. Jsme  rádi, že město přišlo s tou nabídkou, využili jsme ji a teď můžete být svědky  toho, jak dneska poprvé tady naše aktivity se rozbíhají."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"V rámci spolupráce s dobrovolnickou organizací ADRA jsme  došli k tomu, že ADRA hledá prostory , kde by mohla přes zimní období mít  sportovní kroužek pro autistické děti. Po úvaze jsme nabídli, že by mohli  využít prostory Centra aktivních seniorů. Slovo dalo slovo, všechno klaplo a  tak se tady  dneska scházíme na prvním  odpoledni, kdy ten program pro autistické děti pořádá. Jsme velmi rádi, máme z  toho obrovskou radost. Centrum aktivních seniorů tak získává další rozměr  fungování."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"Centrum aktivních seniorů je nádherné místo uprostřed města a  našim cílem společným je, aby bylo využito maximálně. Tedy chceme veškeré  aktivity, které mohou naše seniory zajímat, chceme na toto místo dostat. A  zároveň budeme rádi, za každý podnět, za každý nápad, který by mohl činnost  tohoto centra rozšířit a obohatit život ve městě a u seniorů."</w:t>
      </w:r>
    </w:p>
    <w:p>
      <w:pPr/>
      <w:r>
        <w:rPr/>
        <w:t xml:space="preserve">Zájem o aktivity Adry v oblasti pomoci autistickým dětem je  obrovský. 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  <w:i w:val="1"/>
          <w:iCs w:val="1"/>
        </w:rPr>
        <w:t xml:space="preserve">Adamus</w:t>
      </w:r>
      <w:r>
        <w:rPr>
          <w:b w:val="1"/>
          <w:bCs w:val="1"/>
        </w:rPr>
        <w:t xml:space="preserve">. zástupce vedoucího  Dobrovolnického centra </w:t>
      </w:r>
      <w:r>
        <w:rPr>
          <w:b w:val="1"/>
          <w:bCs w:val="1"/>
          <w:i w:val="1"/>
          <w:iCs w:val="1"/>
        </w:rPr>
        <w:t xml:space="preserve">ADRA</w:t>
      </w:r>
      <w:r>
        <w:rPr>
          <w:b w:val="1"/>
          <w:bCs w:val="1"/>
        </w:rPr>
        <w:t xml:space="preserve"> F-M:</w:t>
      </w:r>
      <w:r>
        <w:rPr/>
        <w:t xml:space="preserve"> "Neděláme jenom sportovní a výtvarné  aktivity, ale děláme i rodičovské skupiny.  Snažíme se rodičům pomáhat. Posílat dobrovolníky do rodin. Snažíme se o rodiny  pečovat kompletně. Te zájem je velký, volají nám rodiče, pravda kapacitně zatím  v této chvíli nejsme schopni pokrýt celou tu poptávku."</w:t>
      </w:r>
    </w:p>
    <w:p>
      <w:pPr/>
      <w:r>
        <w:rPr/>
        <w:t xml:space="preserve">Ve Frýdku-Místku žije přibližně 120 rodin s dětmi s poruchou  autistického spektra.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017/adra-frydekmistek-muze-nove-vyuzivat-prostory-centra-aktivni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2026-07-06T22:38:53+02:00</dcterms:created>
  <dcterms:modified xsi:type="dcterms:W3CDTF">2026-07-06T22:38:53+02:00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