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Granie w dwu językach jest tu normą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„Właściwie dzień przed premierą przyszedł lockdown i dopiero dzisiaj możemy wystawić ten spektakl. Można zobaczyć Maćka Cymorka, Ondřeja Vyhlídala, który się nauczył po polsku na ten spektakl, naszą Danielę Sedláčkową i gościnnie też Annę Bangourę.” </w:t>
      </w:r>
    </w:p>
    <w:p>
      <w:pPr/>
      <w:r>
        <w:rPr/>
        <w:t xml:space="preserve">Reżyserii podjął się Tomáš Kočko. On też jest autorem muzyki. Piosenka, która przewija się przez cały  spektakl, jest z tych, które łatwo wpadają w ucho. </w:t>
      </w:r>
    </w:p>
    <w:p>
      <w:pPr/>
      <w:r>
        <w:rPr>
          <w:b w:val="1"/>
          <w:bCs w:val="1"/>
        </w:rPr>
        <w:t xml:space="preserve">Daniela Sedláčkowa, aktorka: </w:t>
      </w:r>
      <w:r>
        <w:rPr/>
        <w:t xml:space="preserve">„Gram Kicię, no i właśnie tutaj, do tego przedstawienia, uczyłam się na kontrabasie, i to było fajne.”</w:t>
      </w:r>
    </w:p>
    <w:p>
      <w:pPr/>
      <w:r>
        <w:rPr>
          <w:b w:val="1"/>
          <w:bCs w:val="1"/>
        </w:rPr>
        <w:t xml:space="preserve">Anna Bangoura, aktorka: </w:t>
      </w:r>
      <w:r>
        <w:rPr/>
        <w:t xml:space="preserve">„Trochę grałam w domu na okulele, bo kupiłam sobie to tak tylko dla siebie, ten instrument, no i kiedy przyszła oferta z Bajki, to powiedziałam sobie, fajnie, gram na okulele. Ale kiedy już było trzeba równocześnie śpiewać i grać, to było trudniej.”</w:t>
      </w:r>
    </w:p>
    <w:p>
      <w:pPr/>
      <w:r>
        <w:rPr/>
        <w:t xml:space="preserve">Dla Ondřeja Vyhlídala najtrudniejsze było chyba nauczenie się polskojęzycznej roli z właściwą wymową. I naprawdę poszło mu świetnie. </w:t>
      </w:r>
    </w:p>
    <w:p>
      <w:pPr/>
      <w:r>
        <w:rPr>
          <w:b w:val="1"/>
          <w:bCs w:val="1"/>
        </w:rPr>
        <w:t xml:space="preserve">Ondřej Vyhlídal, aktor: </w:t>
      </w:r>
      <w:r>
        <w:rPr/>
        <w:t xml:space="preserve">„Během těch zkoušek jsme se dobře sehráli, jak po té muzikální stránce, tak po té herecké. A myslím si, že se nám všem hraje skvěle, že nám to funguje, a že si to užíváme všichni.“</w:t>
      </w:r>
    </w:p>
    <w:p>
      <w:pPr/>
      <w:r>
        <w:rPr/>
        <w:t xml:space="preserve">Po przejściu Bajki pod skrzydła Teatru Cieszyńskiego opanowanie polskiej i czeskiej wymowy staje się już normą.</w:t>
      </w:r>
    </w:p>
    <w:p>
      <w:pPr/>
      <w:r>
        <w:rPr>
          <w:b w:val="1"/>
          <w:bCs w:val="1"/>
        </w:rPr>
        <w:t xml:space="preserve">Anna Bangoura, aktorka:</w:t>
      </w:r>
      <w:r>
        <w:rPr/>
        <w:t xml:space="preserve"> „Jesteśmy przyzwyczajeni być w Czeskiej Republice w czeskim otoczeniu, dlatego powiedziałabym, że jest dobrze grać po polsku i starać się być w tym polskim środowisku jak najczęściej.”</w:t>
      </w:r>
    </w:p>
    <w:p>
      <w:pPr/>
      <w:r>
        <w:rPr>
          <w:b w:val="1"/>
          <w:bCs w:val="1"/>
        </w:rPr>
        <w:t xml:space="preserve">Daniela Sedláčkowa, aktorka:</w:t>
      </w:r>
      <w:r>
        <w:rPr/>
        <w:t xml:space="preserve"> „To trochę trudna sprawa. W domu mówiliśmy gwarą, chodziłam do polskiej podstawówki, no ale już długo nie miałam takiego bliższego kontaktu z językiem polskim, bo żyłam w Pradze.”</w:t>
      </w:r>
    </w:p>
    <w:p>
      <w:pPr/>
      <w:r>
        <w:rPr/>
        <w:t xml:space="preserve">Maciej Cymorek jest w tym gronie jedynym aktorem po wyższej szkole teatralnej w Polsce. </w:t>
      </w:r>
    </w:p>
    <w:p>
      <w:pPr/>
      <w:r>
        <w:rPr>
          <w:b w:val="1"/>
          <w:bCs w:val="1"/>
        </w:rPr>
        <w:t xml:space="preserve">Maciej Cymorek, aktor: </w:t>
      </w:r>
      <w:r>
        <w:rPr/>
        <w:t xml:space="preserve">„W tym momencie zacząłem próby w teatrze Soho w Warszawie, gdzie przygotowujemy Don Kichota Cervantesa, który będzie miał premierę w październiku. Także  wszystko ruszyło również w Warszawie, i jest co robić.”</w:t>
      </w:r>
    </w:p>
    <w:p>
      <w:pPr/>
      <w:r>
        <w:rPr/>
        <w:t xml:space="preserve">Chociaż Maciej Cymorek pracuje w Warszawie i grał już w czeskich i polskich filmach, nie zrywa kontaktów z deskami teatru, gdzie stawiał swoje pierwsze aktorskie kroki.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050/granie-w-dwu-jezykach-jest-tu-n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2026-04-29T02:17:09+02:00</dcterms:created>
  <dcterms:modified xsi:type="dcterms:W3CDTF">2026-04-29T02:17:09+02:00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