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 měsících spadla klec. Duo zlodějů z Ostravy je za mřížemi</w:t>
      </w:r>
    </w:p>
    <w:p>
      <w:pPr/>
      <w:r>
        <w:rPr/>
        <w:t xml:space="preserve">Na záběrech bezpečnostní kamery z prodejny s rychlým občerstvením v centru Ostravy vidíte, jak jeden ze zlodějů po vytlačení okna leze dovnitř. Rychle prohledává pokladnu, ale v tomto případě měl zrovna smůlu, protože byla prázdná. O dva dny později měl ale naopak štěstí a z prodejny potravin odnesl zboží za 35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"Scénář byl vždy stejný. Například se měli vloupat do  restaurace, trafiky, ale také do herny. Starší muž vždy hlídal okolí a mladší mezi tím prohledával  zázemí objektů. Brát měl vše, co našel, například peníze, cigarety, telefon, ale i tablet.</w:t>
      </w:r>
    </w:p>
    <w:p>
      <w:pPr/>
      <w:r>
        <w:rPr/>
        <w:t xml:space="preserve">Tímto způsobem řádili po centru Ostravy dva měsíce. V šesti případech pracovali ve dvojici, ale na další čtyři vloupačky se vydal mladší ze zlodějů sám. V jednom případě vyrval v herně ze zdi dva trezory a další trezor odnesl z prodejny bezlepkových potravin.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"Operativní činností i místní znalostí kriminalisté nakonec ztotožnili možné  pachatele, kteří se po vzájemné domluvě dopouštěli trestných činů majetkového charakteru napříč  centrem Ostravy. Komisař 1. oddělení obecné kriminality v Ostravě v těchto dnech zahájil trestní stíhání dvou  mužů (41, 47 let) a obvinil je ze spáchání přečinů krádeže a poškození cizí věci."</w:t>
      </w:r>
    </w:p>
    <w:p>
      <w:pPr/>
      <w:r>
        <w:rPr/>
        <w:t xml:space="preserve">V případě  prokázání viny hrozí mužům až pětileté vězení. Ke krádežím se oba přiznali a při výslechu uvedli, že si peníze potřebovali pro svou potřebu. Celkem napáchali škodu 150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161/po-dvou-mesicich-spadla-klec-duo-zlodeju-z-ostravy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2026-07-12T20:21:35+02:00</dcterms:created>
  <dcterms:modified xsi:type="dcterms:W3CDTF">2026-07-12T20:21:35+02:00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