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sv. Anny dostala nový kabát</w:t>
      </w:r>
    </w:p>
    <w:p>
      <w:pPr/>
      <w:r>
        <w:rPr/>
        <w:t xml:space="preserve">Kaple sv. Anny v Butovicích v minulých měsících prošla  rekonstrukcí. Za léta, co sloužila, už potřebovala zásadní opravu. Tu  odstartovala iniciativa bývalých Studeňáků, kteří už dnes žijí v Německu.  Před několika měsíci začal dlouhý proces jednání, shánění peněz a renovací, na  jehož konci je kaple, která září novotou. </w:t>
      </w:r>
    </w:p>
    <w:p>
      <w:pPr/>
      <w:r>
        <w:rPr>
          <w:b w:val="1"/>
          <w:bCs w:val="1"/>
        </w:rPr>
        <w:t xml:space="preserve">Libor  Slavík, starosta města Studénky:</w:t>
      </w:r>
      <w:r>
        <w:rPr>
          <w:i w:val="1"/>
          <w:iCs w:val="1"/>
        </w:rPr>
        <w:t xml:space="preserve">„Zpracovala  se projektová dokumentace a vyčíslily se celkové náklady na zhruba 600 tisíc  korun. Požádali jsme Česko-německý fond budoucnosti o dotaci, kde jsme získali  zhruba 250 tisíc, dalších zhruba 120 tisíc vybrali soukromí dárci v okolí  paní Ulrike Helzl, to znamená němečtí občané. Zbytek zaplatilo město ze svého  rozpočtu.“</w:t>
      </w:r>
    </w:p>
    <w:p>
      <w:pPr/>
      <w:r>
        <w:rPr>
          <w:b w:val="1"/>
          <w:bCs w:val="1"/>
        </w:rPr>
        <w:t xml:space="preserve">Ludvík  Kudla, iniciátor rekonstrukce:</w:t>
      </w:r>
      <w:r>
        <w:rPr>
          <w:i w:val="1"/>
          <w:iCs w:val="1"/>
        </w:rPr>
        <w:t xml:space="preserve">„Kaple  září novotou, práce proběhly rychle a ke spokojenosti všem. Spolupráce vznikla  tak, že jsme se zde byli s paní Ulrike podívat a zjistili jsme, že stavba  vyžaduje opravy jak střechy, okapů, fasády i okolí kaple. Navštívili jsme  starostu, který byl věci nakloněný.“</w:t>
      </w:r>
    </w:p>
    <w:p>
      <w:pPr/>
      <w:r>
        <w:rPr/>
        <w:t xml:space="preserve">23. října proběhlo slavnostní otevření zrekonstruované kaple. Tóny  tambur poprvé po dlouhé době rozezněly kapli v novém kabátě. Vysvětil ji místní  farář Mieczyslaw Serednicki.</w:t>
      </w:r>
    </w:p>
    <w:p>
      <w:pPr/>
      <w:r>
        <w:rPr>
          <w:b w:val="1"/>
          <w:bCs w:val="1"/>
        </w:rPr>
        <w:t xml:space="preserve">Ulrike Hoelzl,  iniciátorka rekonstrukce:</w:t>
      </w:r>
      <w:r>
        <w:rPr>
          <w:i w:val="1"/>
          <w:iCs w:val="1"/>
        </w:rPr>
        <w:t xml:space="preserve">„Můj otec  se narodil ve Studénce v roce 1920 a jeho matka pochází z Butovic.  Dohledala jsem, že moji předkové zde žili od roku 1600. Byli to lidé, kteří tu  žili, navštěvovali kostel i kapli. Proto je tato kaple pro mě důležitá.“</w:t>
      </w:r>
    </w:p>
    <w:p>
      <w:pPr/>
      <w:r>
        <w:rPr>
          <w:b w:val="1"/>
          <w:bCs w:val="1"/>
        </w:rPr>
        <w:t xml:space="preserve">Marcela  Škarupová, členka Tamburašského souboru:</w:t>
      </w:r>
      <w:r>
        <w:rPr>
          <w:i w:val="1"/>
          <w:iCs w:val="1"/>
        </w:rPr>
        <w:t xml:space="preserve">„Dnes  jsme si vybrali takové vhodné písně pro tuto příležitost. Něco pomalého,  krásného a distingovaného. Například píseň od Karla Gotta nebo Franka Sinatry  My way, nebo píseň O šípkových růžích. Hráli jsme také Ave Maria, která se tu  nádherně nesla.“</w:t>
      </w:r>
    </w:p>
    <w:p>
      <w:pPr/>
      <w:r>
        <w:rPr/>
        <w:t xml:space="preserve">    Kaple sv. Anny  byla vystavěna v  16. století. Původní dřevěná stavba byla před 150 lety přestavěna na zděnou.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191/kaple-sv-anny-dostala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2026-04-21T07:30:53+02:00</dcterms:created>
  <dcterms:modified xsi:type="dcterms:W3CDTF">2026-04-21T07:30:53+02:00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