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31.10.2021,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v Havířově se budou vzdělávat pomocí Cajonů, hudební nástroj má širší využití</w:t>
      </w:r>
    </w:p>
    <w:p>
      <w:pPr/>
      <w:r>
        <w:rPr/>
        <w:t xml:space="preserve">Tato kostka z kartonu není ledajakou. Je to hudební nástroj, na který se dá bubnovat a je téměř nezničitelná. Kromě toho se s ní dá hrát pexeso, skládat puzzle, děti se mohou učit počítat, poznávat písmena a mnoho dalšího. Projekt vymyslel Jan Lála. První školení pro učitelé mateřských škol v ČR se konalo v Havířově. </w:t>
      </w:r>
    </w:p>
    <w:p>
      <w:pPr/>
      <w:r>
        <w:rPr>
          <w:b w:val="1"/>
          <w:bCs w:val="1"/>
        </w:rPr>
        <w:t xml:space="preserve">Jan Lála, autor projektu: </w:t>
      </w:r>
      <w:r>
        <w:rPr/>
        <w:t xml:space="preserve">"Napadlo mne to před čtyřmi lety dělat Cajony. Za tím byl první nápad, kdy jsem měl velký dřevěný Cajon a chtěl jsem přinést levnější alternativu z kartonu. Tak jsem si právě karton vybral jako materiál, protože se s ním dobře pracuje a dobře se dá potisknout. A z toho jsem začal dělat různé varianty menší Cajon a toto je nejmenší varianta, kdy jsou to kostičky do školek.”</w:t>
      </w:r>
    </w:p>
    <w:p>
      <w:pPr/>
      <w:r>
        <w:rPr/>
        <w:t xml:space="preserve">Sady město zakoupí pro jedenáct mateřinek.</w:t>
      </w:r>
    </w:p>
    <w:p>
      <w:pPr/>
      <w:r>
        <w:rPr>
          <w:b w:val="1"/>
          <w:bCs w:val="1"/>
        </w:rPr>
        <w:t xml:space="preserve">Lenka Slowiková, finanční manažer projektu MAP II.: </w:t>
      </w:r>
      <w:r>
        <w:rPr/>
        <w:t xml:space="preserve">"V květnu jsme oslovili školky, že v rámci projektu Místního akčního plánu rozvoje vzdělávání jim nabízíme tyto sady, které rozvíjí aktivitu, dětem rozvíjí soustředěnost, rozvíjí matematickou, tak čtenářskou gramotnost, jestli se chtějí do toho projektu s námi přidat.”</w:t>
      </w:r>
    </w:p>
    <w:p>
      <w:pPr/>
      <w:r>
        <w:rPr/>
        <w:t xml:space="preserve">Lenka Přibylová, učitelka: “Je to úplně senzační. Já mám ráda rytmus jako hudebnice, takže já jsem tím úplně nadšená." </w:t>
      </w:r>
    </w:p>
    <w:p>
      <w:pPr/>
      <w:r>
        <w:rPr/>
        <w:t xml:space="preserve">Jak myslíte, že na to budou reagovat děti? </w:t>
      </w:r>
    </w:p>
    <w:p>
      <w:pPr/>
      <w:r>
        <w:rPr>
          <w:b w:val="1"/>
          <w:bCs w:val="1"/>
        </w:rPr>
        <w:t xml:space="preserve">Lenka Přibylová, učitelka: </w:t>
      </w:r>
      <w:r>
        <w:rPr/>
        <w:t xml:space="preserve">“No myslím si, že se jim to bude líbit, ještě tím, jak se jim to bude prezentovat s těmi obrázky, že mohou vytvářet a i s tím, co nám tady bylo prezentováno s tím rytmem, říkankami, s písničky, tak já si myslím, že se to těm dětem bude líbit určitě.”</w:t>
      </w:r>
    </w:p>
    <w:p>
      <w:pPr/>
      <w:r>
        <w:rPr>
          <w:b w:val="1"/>
          <w:bCs w:val="1"/>
        </w:rPr>
        <w:t xml:space="preserve">Michaela Návratová, učitelka:</w:t>
      </w:r>
      <w:r>
        <w:rPr/>
        <w:t xml:space="preserve"> "Očekávání to splnilo maximálně. Myslím si, že jsem dost nadšená, že to ještě předčilo moje očekávání. Tady paní Lenka a kolektiv jsou naprosto úžasní a mám z toho plno zážitků.”</w:t>
      </w:r>
    </w:p>
    <w:p>
      <w:pPr/>
      <w:r>
        <w:rPr/>
        <w:t xml:space="preserve">První sada kostek i program je inspirován Afrikou. Další chce pak autor a jeho tým ladit i například na téma u nás na statku, nebo v lese.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199/deti-z-ms-v-havirove-se-budou-vzdelavat-pomoci-cajonu-hudebni-nastroj-ma-sirsi-vy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2026-07-16T01:38:12+02:00</dcterms:created>
  <dcterms:modified xsi:type="dcterms:W3CDTF">2026-07-16T01:38:12+02:00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