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Českotěšínský spolek zaměstnávající handicapované Trianon dostal darem nové auto</w:t>
      </w:r>
    </w:p>
    <w:p>
      <w:pPr/>
      <w:r>
        <w:rPr/>
        <w:t xml:space="preserve">Tento krasavec na čtyřech kolech slouží nově českotěšínskému spolku Trianon. Jde v pořadí o druhý automobil, který bude mít tato společnost k dispozici.</w:t>
      </w:r>
    </w:p>
    <w:p>
      <w:pPr/>
      <w:r>
        <w:rPr>
          <w:b w:val="1"/>
          <w:bCs w:val="1"/>
        </w:rPr>
        <w:t xml:space="preserve">Viliam Šuňal, předseda Trianonu : </w:t>
      </w:r>
      <w:r>
        <w:rPr/>
        <w:t xml:space="preserve">“Jsem spokojený a šťastný. Pomůže to tomu, že naše skupina technického zabezpečení bude moct vyjíždět na demontáže zařízení SMVaK, ale i dalších partnerů v MSK."</w:t>
      </w:r>
    </w:p>
    <w:p>
      <w:pPr/>
      <w:r>
        <w:rPr/>
        <w:t xml:space="preserve">V Trianonu pracují hendikepovaní z celého regionu, jejichž hlavní pracovní náplní je separace elektromateriálu k recyklaci. </w:t>
      </w:r>
    </w:p>
    <w:p>
      <w:pPr/>
      <w:r>
        <w:rPr>
          <w:b w:val="1"/>
          <w:bCs w:val="1"/>
        </w:rPr>
        <w:t xml:space="preserve">Viliam Šuňal, předseda Trianon:</w:t>
      </w:r>
      <w:r>
        <w:rPr/>
        <w:t xml:space="preserve"> "Takto budou mít k dispozici na přepravu speciálního nářadí a budou moct fungovat jako hodinky."</w:t>
      </w:r>
    </w:p>
    <w:p>
      <w:pPr/>
      <w:r>
        <w:rPr/>
        <w:t xml:space="preserve">S vodohospodářskou společností spolupracuje Trianon dlouhodobě. Automobil se podařilo  pořídit díky mezinárodní soutěži.</w:t>
      </w:r>
    </w:p>
    <w:p>
      <w:pPr/>
      <w:r>
        <w:rPr>
          <w:b w:val="1"/>
          <w:bCs w:val="1"/>
        </w:rPr>
        <w:t xml:space="preserve">Anatol Pšenička, generální ředitel SmVaK Ostrava: "</w:t>
      </w:r>
      <w:r>
        <w:rPr/>
        <w:t xml:space="preserve">Byla vyhlášena mezinárodní soutěž, do které jsme přihlásili firmu Trianon, ta tam uspěla. Soutěž se týkala všech možných evropských projektů a já jsem nesmírně rád, že uspěla zrovna firma z Českého Těšína Trianon, která si to rozhodně zaslouží za tu činnost, kterou tady dělá."</w:t>
      </w:r>
    </w:p>
    <w:p>
      <w:pPr/>
      <w:r>
        <w:rPr/>
        <w:t xml:space="preserve">Trianon si letos připomíná své 18. fungování. Realizuje spoustu užitečných projektů, podporu nachází i ve vedení Českého Těšína a okolních městech.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273/ceskotesinsky-spolek-zamestnavajici-handicapovane-trianon-dostal-darem-nov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2026-07-16T06:18:45+02:00</dcterms:created>
  <dcterms:modified xsi:type="dcterms:W3CDTF">2026-07-16T06:18:45+02:00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