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Moravské Ostravě a Přívozu přibývá pítek. Nově se osvěžíte i na Kuřím rynku</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 nyní tam jsou ještě nějaké úpravy, které  budeme muset udělat, které jsme při převzetí na to upozornili.”</w:t>
      </w:r>
    </w:p>
    <w:p>
      <w:pPr/>
      <w:r>
        <w:rPr>
          <w:b w:val="1"/>
          <w:bCs w:val="1"/>
        </w:rPr>
        <w:t xml:space="preserve">Žaneta Sochorková, autorka návrhu: </w:t>
      </w:r>
      <w:r>
        <w:rPr/>
        <w:t xml:space="preserve">“Jsem ráda, že to zvítězilo. Myslím, že to bude mít úspěch, že tady lidé budou okolo chodit a bude se jim to líbit a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8313/v-moravske-ostrave-a-privozu-pribyva-pitek-nove-se-osvezite-i-na-kurim-ry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2026-05-16T06:11:48+02:00</dcterms:created>
  <dcterms:modified xsi:type="dcterms:W3CDTF">2026-05-16T06:11:48+02:00</dcterms:modified>
</cp:coreProperties>
</file>

<file path=docProps/custom.xml><?xml version="1.0" encoding="utf-8"?>
<Properties xmlns="http://schemas.openxmlformats.org/officeDocument/2006/custom-properties" xmlns:vt="http://schemas.openxmlformats.org/officeDocument/2006/docPropsVTypes"/>
</file>