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6.11.2021,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Horní Suché zažili dušičkový den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“Krásně nám nahrálo datum dušičkové na úterý, takže jsme chtěli, abychom dětem osvětlili Dušičky náš klasický český svátek. Ty mladší děti jsou velice spokojené, opravdu se přichystaly s maskami a procházejí, koukají, kde na ně čeká nějaká past, příšera, strašidlo. Já si myslím, že to splnilo svůj účel.”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těšila hodně a jsme tady proto, že slavíme Halloween, nebo Dušičky. Pomáhala mi vybírat masku mamka a jsem za čarodějnici.”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za dýni a pomáhala mi sestra s namalováním. Je to tu hodně pěkné.”</w:t>
      </w:r>
    </w:p>
    <w:p>
      <w:pPr/>
      <w:r>
        <w:rPr/>
        <w:t xml:space="preserve">Co to znamená Dušičky?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“Lidi, kteří zemřeli, tak na ně vzpomínáme.”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“Těšil jsem se do školy, protože mám tu hodně kamarádu a hrajeme si.”</w:t>
      </w:r>
    </w:p>
    <w:p>
      <w:pPr/>
      <w:r>
        <w:rPr/>
        <w:t xml:space="preserve">Na závěr vyučovacího dne děti navštívily hřbitov, kde zapálením svíčky uctily památku zesnulých.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8321/skolaci-v-horni-suche-zazili-dusick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2026-07-17T12:37:37+02:00</dcterms:created>
  <dcterms:modified xsi:type="dcterms:W3CDTF">2026-07-17T12:37:37+02:00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