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14.11.2021,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Červené školy v Horní Suché opět pokračuje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“Nevím, proč to naši předkové takto udělali, tato budova není přistavovaná postupně, možná tak maximálně dvakrát. Bylo to překvapení, práce byly pozastaveny a projektant se vrátil k rýsovacímu prknu a musel naprojektovat každou místnost zvlášť od znova.”  </w:t>
      </w:r>
    </w:p>
    <w:p>
      <w:pPr/>
      <w:r>
        <w:rPr/>
        <w:t xml:space="preserve">Zda se kvůli prodlevě navýší i cena za rekonstrukci, obec prozatím neví.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“Prozatím počítáme s tím, že nějaká prodleva byla, ale firma věděla, že tohle to dodělá a měla si koupit materiál. Očekáváme nějaký tah na branku, asi bude po nás nějaké peníze na víc chtít, ale prozatím jsme nepodepsali žádný dodatek ke smlouvě.”</w:t>
      </w:r>
    </w:p>
    <w:p>
      <w:pPr/>
      <w:r>
        <w:rPr/>
        <w:t xml:space="preserve">Důležité je, že všechny agendy budou konečně pod jednou střechou. Své místo zde bude mít opět i knihovna a obřadní síň. Obec ale musí počítat s vyšší cenou za energie, které </w:t>
      </w:r>
    </w:p>
    <w:p>
      <w:pPr/>
      <w:r>
        <w:rPr/>
        <w:t xml:space="preserve">rapidně stoupají.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“Ano tohle to se promítne. My jsme tuto budovu nechtěli zvenčí zateplovat. To cihlové zdivo je kus historie tohoto regionu Slezska. Počítáme, že ta tloušťka zdí nám zase něco vrátí.”  </w:t>
      </w:r>
    </w:p>
    <w:p>
      <w:pPr/>
      <w:r>
        <w:rPr/>
        <w:t xml:space="preserve">Zpoždění nabralo zhruba rok. Radnice věří, že rekonstrukce by mohla být dokončena v květnu, či červnu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8435/rekonstrukce-cervene-skoly-v-horni-suche-opet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2026-07-16T07:50:58+02:00</dcterms:created>
  <dcterms:modified xsi:type="dcterms:W3CDTF">2026-07-16T07:50:58+02:00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