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15.11.2021, 14:56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hledá cestu, jak snížit cenu za energie. Pomoci může recyklace odpadních plastů</w:t>
      </w:r>
    </w:p>
    <w:p>
      <w:pPr/>
      <w:r>
        <w:rPr/>
        <w:t xml:space="preserve">Frýdek-Místek chce být energeticky více soběstačný. Městské společnosti  Frýdecká skládka a dodavatel tepla DISTEP se proto zapojily do unikátního  projektu ostravské Vysoké školy báňské. Na půdě školy, pak jejich zástupci  podepsali memorandum o spolupráci.</w:t>
      </w:r>
    </w:p>
    <w:p>
      <w:pPr/>
      <w:r>
        <w:rPr>
          <w:b w:val="1"/>
          <w:bCs w:val="1"/>
        </w:rPr>
        <w:t xml:space="preserve">Stanislav Mišák, expert v oblasti energetiky,  ředitel výzkumného Centra ENET na VŠB-TUO:</w:t>
      </w:r>
      <w:r>
        <w:rPr/>
        <w:t xml:space="preserve"> "Pro nás je to velmi důležité, protože na tomto konkrétním  příkladu ukazujeme, jak by se měla odehrát zelená dohoda. To znamená přechod z té  klasické energetiky na energetiku nízkoemisní, nízkouhlíkovou, na energetiku  moderní."</w:t>
      </w:r>
    </w:p>
    <w:p>
      <w:pPr/>
      <w:r>
        <w:rPr>
          <w:b w:val="1"/>
          <w:bCs w:val="1"/>
        </w:rPr>
        <w:t xml:space="preserve">Jiří Čuda, předseda představenstva DISTEP:</w:t>
      </w:r>
      <w:r>
        <w:rPr/>
        <w:t xml:space="preserve"> "Já jsem iniciátor tohoto memoranda, protože s univerzitou  spolupracuji dlouhá léta. S tím, že jsem tu svou spolupráci započal na  tomto projektu už před rokem a půl. S tím, že od počátku to bylo stanoveno  právě proto, abychom hledali nějaké alternativy, jak zpracovávat plasty. Jak se  zbavit závislosti na primárních zdrojích tepla."</w:t>
      </w:r>
    </w:p>
    <w:p>
      <w:pPr/>
      <w:r>
        <w:rPr/>
        <w:t xml:space="preserve">Vysoká škola má provozní jednotku, která je schopná z vytříděného  odpadu získat užitečné formy energie. </w:t>
      </w:r>
    </w:p>
    <w:p>
      <w:pPr/>
      <w:r>
        <w:rPr>
          <w:b w:val="1"/>
          <w:bCs w:val="1"/>
        </w:rPr>
        <w:t xml:space="preserve">Stanislav Mišák, expert v oblasti energetiky,  ředitel výzkumného Centra ENET na VŠB-TUO:</w:t>
      </w:r>
      <w:r>
        <w:rPr/>
        <w:t xml:space="preserve"> "Mluvím konkrétně teda o technologii pyrolýzy. Do budoucna  bychom chtěli v tomto ekosystému s touto firmou DISTEP pracovat dále  i na využití plazmové technologie, která by měla možnost třeba nadále využívat  i směsný komunální odpad a přetvořit ho na užitečné formy energie." - A dají se říct nějaká množství? Kolik se toho vyrobí? Z jakého  množství odpadu, kolik energie? - "V tuto chvíli ta naše jednotka, kterou tady máme jako  poloprovozní, tak ta umí vygenerovat nebo umí zpracovat zhruba 1 tunu odpadu za  hodinu."</w:t>
      </w:r>
    </w:p>
    <w:p>
      <w:pPr/>
      <w:r>
        <w:rPr>
          <w:b w:val="1"/>
          <w:bCs w:val="1"/>
        </w:rPr>
        <w:t xml:space="preserve">Richard Blahut, předseda představenstva Frýdecká skládka:</w:t>
      </w:r>
      <w:r>
        <w:rPr/>
        <w:t xml:space="preserve"> "Odpadů neustále přibývá. A hlavně ten odpad je strašně  různorodý, takže v podstatě ta materiálová recyklace je drahá a chybí nám  recyklační kapacity. Nejenom v republice, ale vůbec v celé Evropě. V podstatě  se teď jedná o nějaké množství 1 500 tun odpadu, které jsme hned schopni  předat do této technologie."</w:t>
      </w:r>
    </w:p>
    <w:p>
      <w:pPr/>
      <w:r>
        <w:rPr>
          <w:b w:val="1"/>
          <w:bCs w:val="1"/>
        </w:rPr>
        <w:t xml:space="preserve">Václav Snášel, rektor Vysoké školy báňské –  Technické univerzity Ostrava:</w:t>
      </w:r>
      <w:r>
        <w:rPr/>
        <w:t xml:space="preserve"> "Největší problém současné energetiky je, že je vysoce centralizovaná.  To znamená, že jakmile se na jednom konci Evropy něco stane, tak to má dopad na  celý zbytek Evropy. Tady je snaha využít ty lokální zdroje. Protože my se na ty  odpady musíme dívat jako na zdroj energie, poměrně významný a využít je v tom  místě, kde ta energie vzniká. Takže tohle je jedna z těch klíčových věcí."</w:t>
      </w:r>
    </w:p>
    <w:p>
      <w:pPr/>
      <w:r>
        <w:rPr>
          <w:b w:val="1"/>
          <w:bCs w:val="1"/>
        </w:rPr>
        <w:t xml:space="preserve">Petr Korč, primátor Frýdku-Místku/NMFM/:</w:t>
      </w:r>
      <w:r>
        <w:rPr/>
        <w:t xml:space="preserve"> "Za město Frýdek-Místek jsem velmi rád, že jsme se dostali na  čelo pelotonu mezi městy, která hledají způsob, jak se stát do jisté míry  energeticky nezávislým městem. Na jedné straně máme šanci využít odpady a na  druhé straně garantovat nějakým způsobem energii občanům v určitých cenových  hladinách."</w:t>
      </w:r>
    </w:p>
    <w:p>
      <w:pPr/>
      <w:r>
        <w:rPr>
          <w:b w:val="1"/>
          <w:bCs w:val="1"/>
        </w:rPr>
        <w:t xml:space="preserve">Radovan Hořínek, náměstek primátora Frýdku-Místku/ANO/:</w:t>
      </w:r>
      <w:r>
        <w:rPr/>
        <w:t xml:space="preserve"> "Já jsem velice rád, že k uzavření toho memoranda došlo  a podle mě to jenom dokazuje, že ten krok, kdy zastupitelstvo zřídilo gesci  městských společností byl správný. Opravdu bylo třeba věnovat se těm městským  společnostem, opravdu bylo třeba chtít reálné výsledky a já bych chtěl poděkovat  i za odvahu managementu, kdy vlastně management byl iniciátorem tady těchto  kroků."</w:t>
      </w:r>
    </w:p>
    <w:p>
      <w:pPr/>
      <w:r>
        <w:rPr/>
        <w:t xml:space="preserve">Cílem je nahrazení fosilních zdrojů alternativními a trvale  udržitelnými. Soběstačnost města, nižší ceny pro obyvatele a minimální dopad na  životní prostředí. Principem pyrolýzy je rozklad materiálu za vysoké teploty  bez přístupu kyslíku. Využívá se například při výrobě dřevěného uhlí.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8458/frydekmistek-hleda-cestu-jak-snizit-cenu-za-energie-pomoci-muze-recyklace-odpadnich-pla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2026-07-05T16:48:29+02:00</dcterms:created>
  <dcterms:modified xsi:type="dcterms:W3CDTF">2026-07-05T16:48:29+02:00</dcterms:modified>
</cp:coreProperties>
</file>

<file path=docProps/custom.xml><?xml version="1.0" encoding="utf-8"?>
<Properties xmlns="http://schemas.openxmlformats.org/officeDocument/2006/custom-properties" xmlns:vt="http://schemas.openxmlformats.org/officeDocument/2006/docPropsVTypes"/>
</file>