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vyrazili po roční pauze na hon</w:t>
      </w:r>
    </w:p>
    <w:p>
      <w:pPr/>
      <w:r>
        <w:rPr/>
        <w:t xml:space="preserve">Po roční pauze vyrazili stonavští myslivci na svůj první letošní hon. V loňském roce se kvůli aktuálním vládním opatřením hromadné hony totiž nemohly uskutečnit.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„My jsme se letos sešli po roční přestávce na svém prvním honu, doufejme, že nebude poslední, protože vidíme, co se děje kolem nás. Nicméně jsme rádi a všichni jsme se na to těšili. Pochopitelně to, že nemůžou být společenské akce, neznamená, že myslivci nepracují v té honitbě. Můžou se věnovat také individuálnímu honu, ale přece jenom vždycky sdílená radost je daleko větší, než taková ta individuální.“</w:t>
      </w:r>
    </w:p>
    <w:p>
      <w:pPr/>
      <w:r>
        <w:rPr/>
        <w:t xml:space="preserve">Hon je vyvrcholením celoroční usilovné práce myslivců. Ti stonavští se o zvěř starají na ploše o rozloze zhruba 1000 hektarů a to v katastru Stonavy, Horní Suché a Karviné 2 – Doly. Roční pauza ve společných honech ale vliv na nějaké přemnožení zvěře neměla.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„Hony se pořádají na zvěř drobnou a já si myslím, že kvůli těm podmínkám, které tady jsou, jak zemědělství, tak i co se týče celorepublikového přemnožení černé zvěře, tak ty stavy drobné zvěře nejsou nějaké alarmující. To, že jeden rok jsme neregulovali ten stav, tak určitě nemá neblahý vliv.“</w:t>
      </w:r>
    </w:p>
    <w:p>
      <w:pPr/>
      <w:r>
        <w:rPr/>
        <w:t xml:space="preserve">Myslivecké sdružení Stonávka má letos ještě v plánu dva hony. Pokud to situace dovolí, oba se uskuteční v prosinci.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487/stonavsti-myslivci-vyrazili-po-rocni-pauze-na-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2026-07-15T22:41:23+02:00</dcterms:created>
  <dcterms:modified xsi:type="dcterms:W3CDTF">2026-07-15T22:41:23+02:00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