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20.11.2021, 16:31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Opava chystá rozpočet pro rok 2022. Bude se šetřit</w:t>
      </w:r>
    </w:p>
    <w:p>
      <w:pPr/>
      <w:r>
        <w:rPr/>
        <w:t xml:space="preserve">Sestavit  rozpočet města Opavy pro následující rok bylo obtížnější,  než dřív. Promítlo se v něm zdražování energií i navyšování  platů. Šetřit se bude muset. Rozpočty mají zkrácené všechny  příspěvkové organizace: školy, technické služby nebo kulturní  organizace.</w:t>
      </w:r>
    </w:p>
    <w:p>
      <w:pPr/>
      <w:r>
        <w:rPr>
          <w:b w:val="1"/>
          <w:bCs w:val="1"/>
        </w:rPr>
        <w:t xml:space="preserve">Tomáš  Navrátil (ANO), primátor Opavy: </w:t>
      </w:r>
      <w:r>
        <w:rPr/>
        <w:t xml:space="preserve">„Samozřejmě,  museli jsme šetřit na provozech. Snažili jsme se k tomu  přistupovat citlivě, aby žádné naše služby nebyly pro občany  omezeny. Nezdražovali jsme žádné poplatky, takže se snažíme,  aby se to co nejméně dotklo lidí.“</w:t>
      </w:r>
    </w:p>
    <w:p>
      <w:pPr/>
      <w:r>
        <w:rPr/>
        <w:t xml:space="preserve">  Úbytek  peněz pocítí výrazněji kultura. Slezské divadlo dostane letos o   5 milionů korun méně než vloni. Město zároveň počítá s tím, že  se podaří prosadit státní  příspěvek,  stejně, jako tomu bylo za ministra kultury Zaorálka. Některé akce  budou omezeny. Např. tradiční jarní multižánrový festival Další  břehy se teď bude pořádat ne každý rok, ale jednou za dva roky.</w:t>
      </w:r>
    </w:p>
    <w:p>
      <w:pPr/>
      <w:r>
        <w:rPr>
          <w:b w:val="1"/>
          <w:bCs w:val="1"/>
        </w:rPr>
        <w:t xml:space="preserve">Tomáš  Navrátil (ANO), primátor Opavy: </w:t>
      </w:r>
      <w:r>
        <w:rPr/>
        <w:t xml:space="preserve">„Na  druhou stranu navyšujeme finance do sportu, zejm. pro mládež. Protože v  době covidu děti byly doma, nesportovaly, tak se snažíme  peníze navýšit, aby se zase zpět do sportu vrátily.“</w:t>
      </w:r>
    </w:p>
    <w:p>
      <w:pPr/>
      <w:r>
        <w:rPr/>
        <w:t xml:space="preserve">  Z  celkového rozpočtu 1,5 miliardy korun dosáhnou investice 300 milionů. 2/3 z nich spolyká rekonstrukce zimního stadionu,  který už je mnoho let v nevyhovujícím stavu. Stavět se bude také  in-line park, chystá se rekonstrukce Základní školy na Pekařské  ulici a nebo pokračování revitalizace sídliště v Kylešovicích.    </w:t>
      </w:r>
    </w:p>
    <w:p>
      <w:pPr/>
      <w:r>
        <w:rPr>
          <w:b w:val="1"/>
          <w:bCs w:val="1"/>
        </w:rPr>
        <w:t xml:space="preserve">Tomáš  Navrátil (ANO), primátor Opavy: </w:t>
      </w:r>
      <w:r>
        <w:rPr/>
        <w:t xml:space="preserve">„Co  se týká zdrojů investic, to jsou všechno naše peníze a zatím  nepočítáme v těchto akcích s dotačními penězi. Kdybychom na  ně dosáhli v případě zimního stadionu a in-line areálu, tak to  budou zdroje, které budou použity na další financování  investičních akcí.“</w:t>
      </w:r>
    </w:p>
    <w:p>
      <w:pPr/>
      <w:r>
        <w:rPr/>
        <w:t xml:space="preserve">  Zvlášť  vyčleněné peníze jsou také na případný odkup chátrajícího  obchodního domu Breda, který prodává insolvenční správce za  39,5 mil. korun. Stejně jako tuto transakci, tak i  připravený  rozpočet musí schválit zastupitelé na svém zasedání 6.  prosince 2021. Občané mohou návrh rozpočtu připomínkovat písemně až do 2.  prosince, případně přímo na zasedání.         </w:t>
      </w:r>
      <w:r>
        <w:rPr>
          <w:b w:val="1"/>
          <w:bCs w:val="1"/>
        </w:rPr>
        <w:t xml:space="preserve">PŘIPOMÍNKY  K NÁVRHU ROZPOČTU: </w:t>
      </w:r>
      <w:r>
        <w:rPr/>
        <w:t xml:space="preserve">                                                 </w:t>
      </w:r>
      <w:r>
        <w:rPr>
          <w:b w:val="1"/>
          <w:bCs w:val="1"/>
        </w:rPr>
        <w:t xml:space="preserve">rozpocet@opava-city.cz</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28536/opava-chysta-rozpocet-pro-rok-2022-bude-se-setr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2026-06-28T04:20:21+02:00</dcterms:created>
  <dcterms:modified xsi:type="dcterms:W3CDTF">2026-06-28T04:20:21+02:00</dcterms:modified>
</cp:coreProperties>
</file>

<file path=docProps/custom.xml><?xml version="1.0" encoding="utf-8"?>
<Properties xmlns="http://schemas.openxmlformats.org/officeDocument/2006/custom-properties" xmlns:vt="http://schemas.openxmlformats.org/officeDocument/2006/docPropsVTypes"/>
</file>