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zboží a dekorace najdete v Karviné na centrální tržnici ve Fryštátě</w:t>
      </w:r>
    </w:p>
    <w:p>
      <w:pPr/>
      <w:r>
        <w:rPr>
          <w:b w:val="1"/>
          <w:bCs w:val="1"/>
        </w:rPr>
        <w:t xml:space="preserve">Andrzej Bizoń, náměstek primátora</w:t>
      </w:r>
      <w:r>
        <w:rPr/>
        <w:t xml:space="preserve">: “V pátek Vláda ČR vyhlásila nouzový stav, mezi jinými byl dost závažný zákaz vánočních trhů. Tato informace nás nepotěšila, hlavně kvůli prodejcům, kteří na to byli připraveni, proto jsme zvažovali od pátku alternativu, která by mohla těm prodejcům umožnit tento prodej. Nechtěli jsme jít cestou jiných měst, kteří vlastně jen přejmenovali vánoční trhy na farmářské. Tržnice je menší objemem, jsme schopni udržet opatření, která jsou vydaná a tím pádem i menší počet lidí, protože musí dodržovat i pokyny, které musí mít i samotní prodejci. Doufám, že to naši občané využijí a pochopí."</w:t>
      </w:r>
    </w:p>
    <w:p>
      <w:pPr/>
      <w:r>
        <w:rPr/>
        <w:t xml:space="preserve">Zboží je možné zakoupit i kavárně u fotbalového stadionu, místní podnikatelka se také zapojila do pomoci trhovcům.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708/vanocni-zbozi-a-dekorace-najdete-v-karvine-na-centralni-trznici-ve-fry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2026-07-16T19:01:18+02:00</dcterms:created>
  <dcterms:modified xsi:type="dcterms:W3CDTF">2026-07-16T19:01:18+02:00</dcterms:modified>
</cp:coreProperties>
</file>

<file path=docProps/custom.xml><?xml version="1.0" encoding="utf-8"?>
<Properties xmlns="http://schemas.openxmlformats.org/officeDocument/2006/custom-properties" xmlns:vt="http://schemas.openxmlformats.org/officeDocument/2006/docPropsVTypes"/>
</file>