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poprvé ocení zdravotníky, uvítá návrhy odborné i laické veřejnosti</w:t>
      </w:r>
    </w:p>
    <w:p>
      <w:pPr/>
      <w:r>
        <w:rPr/>
        <w:t xml:space="preserve">Předání ocenění proběhne v dubnu příštího roku v rámci Světového dne zdraví. Město aktuálně přijímá návrhy na ocenění a uvítá aktivní zapojení odborné i laické veřejnosti předložením vlastních návrhů a to za výsledky výborné práce, zavedení nových léčebných a preventivních metod nebo organizačních opatření, kterými se nominovaní zasloužili o rozvoj ochrany zdraví našich občanů. Předložené nominace musí obsahovat jméno a příjmení navrhované osobnosti, případně název kolektivu a zdůvodněn ocenění. </w:t>
      </w:r>
    </w:p>
    <w:p>
      <w:pPr/>
      <w:r>
        <w:rPr/>
        <w:t xml:space="preserve">Návrhy na ocenění musí být zpracovány písemně a doručeny nejpozději do 31. ledna 2022 na adresu:</w:t>
      </w:r>
    </w:p>
    <w:p>
      <w:pPr/>
      <w:r>
        <w:rPr/>
        <w:t xml:space="preserve">statutární město Karviná Odbor školství a rozvoje Magistrátu města Karviné Fryštátská 72/1 733 24 Karviná-Fryštát</w:t>
      </w:r>
    </w:p>
    <w:p>
      <w:pPr/>
      <w:r>
        <w:rPr/>
        <w:t xml:space="preserve">nebo na e-mailovou adresu: </w:t>
      </w:r>
      <w:hyperlink r:id="rId9" w:history="1">
        <w:r>
          <w:rPr/>
          <w:t xml:space="preserve">epodatelna@karvina.cz</w:t>
        </w:r>
      </w:hyperlink>
      <w:r>
        <w:rPr/>
        <w:t xml:space="preserve">.</w:t>
      </w:r>
    </w:p>
    <w:p>
      <w:pPr/>
      <w:r>
        <w:rPr/>
        <w:t xml:space="preserve">Navrhovatelé mohou v případě dotazů volat na číslo +420 596 387 488.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767/karvina-poprve-oceni-zdravotniky-uvita-navrhy-odborne-i-laicke-verejnosti" TargetMode="External"/><Relationship Id="rId9" Type="http://schemas.openxmlformats.org/officeDocument/2006/relationships/hyperlink" Target="mailto:epodatelna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2026-07-14T15:24:41+02:00</dcterms:created>
  <dcterms:modified xsi:type="dcterms:W3CDTF">2026-07-14T15:24:41+02:00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