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17.12.2021, 12:34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Studénka bude v příštím roce hospodařit se zhruba 250 miliony korun</w:t>
      </w:r>
    </w:p>
    <w:p>
      <w:pPr/>
      <w:r>
        <w:rPr/>
        <w:t xml:space="preserve">Zastupitelstvo města Studénky na svém předvánočním zasedání  schválilo rozpočet na rok 2022. V příštím roce radnice počítá  s výstavbou vodovodu v ulici Na Trávníkách, novou komunikací v Nové  Horce nebo zahájením 3. etapy výstavby nového chodníku v Butovicích.  Největší investicí v příštím roce bude rekonstrukce krytého bazénu na  zimním stadionu. </w:t>
      </w:r>
    </w:p>
    <w:p>
      <w:pPr/>
      <w:r>
        <w:rPr>
          <w:b w:val="1"/>
          <w:bCs w:val="1"/>
        </w:rPr>
        <w:t xml:space="preserve">Libor Slavík, starosta města Studénky: </w:t>
      </w:r>
      <w:r>
        <w:rPr>
          <w:i w:val="1"/>
          <w:iCs w:val="1"/>
        </w:rPr>
        <w:t xml:space="preserve">„Rozpočet  máme na příjmové straně ve výši cca 180 milionů korun a na výdajové 170 milionů  korun, plus předpokládáme financování na některé investiční projekty, které nám  zvýší jak příjmovou, tak výdajovou stránku.“</w:t>
      </w:r>
    </w:p>
    <w:p>
      <w:pPr/>
      <w:r>
        <w:rPr/>
        <w:t xml:space="preserve">Mezi dalšími výdaji, s kterými město počítá je  například kompletní rekonstrukce rozvodů na Základní škole Butovická a další  nezbytné opravy majetku města, které je každoročně potřeba udělat. Radnice má  v plánu taky rekonstrukci Dělnického domu, ta se bude ale odvíjet podle  toho, jestli město získá dotaci. </w:t>
      </w:r>
    </w:p>
    <w:p>
      <w:pPr/>
      <w:r>
        <w:rPr>
          <w:b w:val="1"/>
          <w:bCs w:val="1"/>
        </w:rPr>
        <w:t xml:space="preserve">Libor Slavík, starosta města Studénky:</w:t>
      </w:r>
      <w:r>
        <w:rPr>
          <w:i w:val="1"/>
          <w:iCs w:val="1"/>
        </w:rPr>
        <w:t xml:space="preserve">„Co se týče  Dělnického domu, tak máme finanční prostředky na odkanalizování této budovy a  sanaci suterénu kde je Kotelna. Samozřejmě požádáme o dotaci v rámci příslušného  dotačního titulu na celkovou rekonstrukci celé budovy, včetně sálu a  elektroinstalace. Cena by měla být kolem sedmdesáti milionů korun. Formu  financování budeme řešit až podle případného úspěchu.“ </w:t>
      </w:r>
    </w:p>
    <w:p>
      <w:pPr/>
      <w:r>
        <w:rPr/>
        <w:t xml:space="preserve">    Celkově bude město v příštím roce  hospodařit zhruba s 250 miliony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9020/mesto-studenka-bude-v-pristim-roce-hospodarit-se-zhruba-250-miliony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2026-07-05T18:44:07+02:00</dcterms:created>
  <dcterms:modified xsi:type="dcterms:W3CDTF">2026-07-05T18:44:07+02:00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