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školství, sportu, kultury i sociální oblasti a další rozvoj města. Primátor Frýdku-Místku zhodnotil rok 2021</w:t>
      </w:r>
    </w:p>
    <w:p>
      <w:pPr/>
      <w:r>
        <w:rPr/>
        <w:t xml:space="preserve">Letošní rok byl pro Frýdek-Místek zásadním rokem změny. Vedení  města v novém složení funguje 9 měsíců a pomalu se začínají rýsovat první  výsledky.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"Zásadní věc je, že se nám v roce 2021 podařilo udržet  zadlužení města, ještě ho o trochu snížit. To je myslím dobrý signál změny  trendu. I když do budoucna to určitě bude velmi těžký úkol a město si bude  muset na strategické investice půjčit. Druhou zásadní věcí je, že se nám podařilo  velkou většinou schválit rozpočet, který je proinvestiční a který zejména myslí  na všechny podpůrné programy. Podařilo se nám zachovat podporu v kultuře,  navýšit podporu ve sportu, zejména v tom mládežnickém, zachovat a rozšířit  všechny sociální programy. Zároveň město investuje doslova stamiliony do údržby  komunikací, chodníků, zeleně, osvětleních a dalších věcí. Taková věc, která je  i symbolická, je aktuální rozhodnutí o budoucnosti hotelu Centrum, který je jistým  symbolem města a nečeká ho takový osud, jako potkal víceúčelovou sportovní  halu. Nepůjde k zemi a město prostřednictvím své městské společnosti v něm  zbuduje byty a ubytování a zároveň v něm vznikne sídlo městské společnosti  a technické zázemí, které může okolí hotelu, ve kterém zcela jistě v budoucnu  vzniknou nové byty a nová čtvrť, zásobovat teplem. Všechny tyto věci, které doufám,  že pomalinku občané vidí, jsou pro mě důkazem toho, že Frýdek-Místek může hledět  optimisticky do budoucnosti, může myslet na velké projekty. Jedním z nich bude  zcela jistě i okamžik, kdy dojde k dobudování obchvatu města, což pevně  věřím bude z velké části v příštím roce a před městem se otevře  obrovská šance vrátit centrum města občanům."</w:t>
      </w:r>
    </w:p>
    <w:p>
      <w:pPr/>
      <w:r>
        <w:rPr/>
        <w:t xml:space="preserve">Město se chce zaměřit také na vzdělávání a sport, hlavně u  dětí.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"Chceme obecně všem školám dát stejné podmínky. Jak  technické, co se týče zázemí od tělocvičen, šaten, až po vybavení technické. A v návrhu  v rozpočtu na příští rok máme vyčleněné dostatečné rezervy k rozjetí evropských  projektů, které by měly do škol dostat 3D technologie a další novinky. Oblastí,  kterou mám v gesci a kterou podporujeme ještě v širším rozsahu, než  tomu bylo loni je mládežnický sport. A mezi ty velké sporty, které tady jsou ve  městě tradiční je určitě fotbal, hokej a u hokeje bych se krátce zastavil. Bude  prodlouženo memorandum o spolupráci v hokeji, mimo tu klasickou podporu  mládežnického sportu. Protože asi všichni chceme, aby se ve městě rodili další  hokejisté typu Ondřeje Paláta, který letos do města přivezl Stanleyův pohár a  měl jsem tu čest mu předat klíč od města a uvítat ho zpět z Ameriky. A kdykoliv  bude chtít, aby se tady mohl vrátit a ukázat cestu novým mladým sportovcům. Věřím, že nás společně ve Frýdku-Místku čekají lepší časy a  chtěl bych vám popřát klidné Vánoce, mnoho osobního štěstí v rodinném i  osobním životě, hodně zdraví a hodně energie do nového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144/podpora-skolstvi-sportu-kultury-i-socialni-oblasti-a-dalsi-rozvoj-mesta-primator-frydkumistku-zhodnotil-rok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2026-07-07T15:25:04+02:00</dcterms:created>
  <dcterms:modified xsi:type="dcterms:W3CDTF">2026-07-07T15:25:04+02:00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