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7.1.2022, 10:23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chce na sebe částečně vzít dopady zdražování. Jízdné se zatím zvyšovat nebude</w:t>
      </w:r>
    </w:p>
    <w:p>
      <w:pPr/>
      <w:r>
        <w:rPr/>
        <w:t xml:space="preserve">V posledních týdnech se na nás valí ze všech stran zdražování. Stoupající cena energií se totiž promítla téměř do všech oblastí života. Výjimkou je v našem kraji Ostrava, kde se oproti jiným městům prozatím zdražovat nebude. Samozřejmě se jedná pouze o náklady, které město ovlivňuje. 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"Chceme využít dobré ekonomické kondice města a na svá bedra převzít alespoň část nákladů, které by za jiných okolností postihly i občany. Přestože náklady rosou i městu a jeho organizacím, nebudeme v roce 2022 zvyšovat žádné místní daně ani poplatky. Tzn. jak daň z nemovitosti, tak poplatky za komunální odpad zůstanou beze změny."  </w:t>
      </w:r>
    </w:p>
    <w:p>
      <w:pPr/>
      <w:r>
        <w:rPr/>
        <w:t xml:space="preserve">Zdražovat se nebudou ani jízdenky. Dopravním podnik přilákat po pandemii pasažéry zpět do tramvají a autobusů a zvýšení ceny by tomu příliš neprospělo. </w:t>
      </w:r>
    </w:p>
    <w:p>
      <w:pPr/>
      <w:r>
        <w:rPr>
          <w:b w:val="1"/>
          <w:bCs w:val="1"/>
        </w:rPr>
        <w:t xml:space="preserve">Tereza Šnoblová, mluvčí DPO: </w:t>
      </w:r>
      <w:r>
        <w:rPr/>
        <w:t xml:space="preserve">"Ceny za DPO jsou stále stejné od 1. 1. 2021. Ani v tuto chvíli se na zdražování jízdného od ledna 2022 nepřipravujeme. Nicméně počítáme s tím, že situace ohledně tarifu jízdného se bude v průběhu roku vyvíjet."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"Znamená to, že město bude muset nad rámec původních plánů sanovat desítky a stovky milionů korun, které ty věci stojí." </w:t>
      </w:r>
    </w:p>
    <w:p>
      <w:pPr/>
      <w:r>
        <w:rPr/>
        <w:t xml:space="preserve">Dotace Ostravy na  městskou hromadnou dopravu stoupne o 216 milionů na miliardu a 750 milionů korun. Přitom ještě před 10 lety stačila dopravnímu podniku přibližně miliarda.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9283/ostrava-chce-na-sebe-castecne-vzit-dopady-zdrazovani-jizdne-se-zatim-zvysovat-nebu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2026-07-15T03:45:08+02:00</dcterms:created>
  <dcterms:modified xsi:type="dcterms:W3CDTF">2026-07-15T03:45:08+02:00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