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Korýtko čeká rekonstrukce</w:t>
      </w:r>
    </w:p>
    <w:p>
      <w:pPr/>
      <w:r>
        <w:rPr/>
        <w:t xml:space="preserve">Domov pro seniory Korýtko v Zábřehu poskytuje dvě registrované sociální služby – domov pro seniory a domov se zvláštním režimem o kapacitě zhruba 250 míst. Budova postavená v 80. letech už je ale zastaralá a proto ji čeká rekonstrukce za zhruba půl miliardy korun. </w:t>
      </w:r>
    </w:p>
    <w:p>
      <w:pPr/>
      <w:r>
        <w:rPr>
          <w:b w:val="1"/>
          <w:bCs w:val="1"/>
          <w:i w:val="1"/>
          <w:iCs w:val="1"/>
        </w:rPr>
        <w:t xml:space="preserve">Jan Dohnal, místostarosta MOb Ostrava-Jih:</w:t>
      </w:r>
      <w:r>
        <w:rPr>
          <w:i w:val="1"/>
          <w:iCs w:val="1"/>
        </w:rPr>
        <w:t xml:space="preserve">"Jsem rád, že do Ostravy-Jihu míří velká investice města do rekonstrukce domova pro seniory v Korýtku. Samotný domov Korýtko čeká opravdu rekonstrukce od píky. To znamená veškeré rozvody, samozřejmě budova projde i nějakou energetickou úpravou, aby byla energeticky méně náročná než dneska. Dojde k vybudování nových společenských sálů, k vybudování nového stravovacího zařízení, nové prádelny."</w:t>
      </w:r>
    </w:p>
    <w:p>
      <w:pPr/>
      <w:r>
        <w:rPr/>
        <w:t xml:space="preserve">Upraveny budou i samotné pokoje, které budou oproti stávajícím větší  a vybudováno bude i  nové sociální zařízení společné vždy pro dva pokoje. </w:t>
      </w:r>
    </w:p>
    <w:p>
      <w:pPr/>
      <w:r>
        <w:rPr>
          <w:b w:val="1"/>
          <w:bCs w:val="1"/>
          <w:i w:val="1"/>
          <w:iCs w:val="1"/>
        </w:rPr>
        <w:t xml:space="preserve">Jan Dohnal, místostarosta MOb Ostrava-Jih:</w:t>
      </w:r>
      <w:r>
        <w:rPr>
          <w:i w:val="1"/>
          <w:iCs w:val="1"/>
        </w:rPr>
        <w:t xml:space="preserve">"Kapacita nebude navýšena. Vím, že se i lidé ptali, jestli dojde k navýšení, nedojde, ale dojde k opravdu významné změně a zlepšení standardu poskytovaných služeb a to bydlení, které tam bude, bude opravdu na úplně jiné úrovni."</w:t>
      </w:r>
    </w:p>
    <w:p>
      <w:pPr/>
      <w:r>
        <w:rPr/>
        <w:t xml:space="preserve">Senioři se dočkají i nových teras a to jak na hlavní, tak na vedlejších budovách. Upravena bude i zahrada, kde se počítá s altánky, vodními prvky i novým mobiliářem. Celá rekonstrukce potrvá asi dva roky a protože bude komplexní, není možné klienty stěhovat pouze v rámci objektu. Budou proto přemístěni do budov Čtyřlístku.</w:t>
      </w:r>
    </w:p>
    <w:p>
      <w:pPr/>
      <w:r>
        <w:rPr>
          <w:b w:val="1"/>
          <w:bCs w:val="1"/>
          <w:i w:val="1"/>
          <w:iCs w:val="1"/>
        </w:rPr>
        <w:t xml:space="preserve">Jan Seidler, ředitel Domova Korýtko:</w:t>
      </w:r>
      <w:r>
        <w:rPr>
          <w:i w:val="1"/>
          <w:iCs w:val="1"/>
        </w:rPr>
        <w:t xml:space="preserve">"S ohledem na to, že v rámci transformace končí některé služby v příspěvkové organizaci Čtyřlístek, že se posouvají do těch nových domečků, které jsou postaveny, tak se nám uvolnily dva objekty na domově Barevný svět a domov na Liščině a tyto objekty v současnosti musíme nějak přizpůsobit. Jednak stavebně drobně upravit tak, aby jsme mohli v únoru zahájit stěhování klientů."</w:t>
      </w:r>
    </w:p>
    <w:p>
      <w:pPr/>
      <w:r>
        <w:rPr/>
        <w:t xml:space="preserve">S rekonstrukcí by se mělo začít už letos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547/domov-pro-seniory-korytko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2026-07-02T08:09:21+02:00</dcterms:created>
  <dcterms:modified xsi:type="dcterms:W3CDTF">2026-07-02T08:09:21+02:00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