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25.1.2022,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Výzva "V Beskydech to žije" podpoří letos rekordní počet projektů</w:t>
      </w:r>
    </w:p>
    <w:p>
      <w:pPr/>
      <w:r>
        <w:rPr>
          <w:b w:val="1"/>
          <w:bCs w:val="1"/>
        </w:rPr>
        <w:t xml:space="preserve">Martina O’Reilly, </w:t>
      </w:r>
      <w:r>
        <w:rPr>
          <w:b w:val="1"/>
          <w:bCs w:val="1"/>
        </w:rPr>
        <w:t xml:space="preserve">MAS Frýdlantsko - Beskydy: </w:t>
      </w:r>
      <w:r>
        <w:rPr/>
        <w:t xml:space="preserve">“Ta výzva je vyhlašovaná proto, abychom podpořili místní obyvatele, spolky, nestátní neziskové organizace nebo církve, kteří by rádi zorganizovali nějakou akci pro veřejnost.”   </w:t>
      </w:r>
    </w:p>
    <w:p>
      <w:pPr/>
      <w:r>
        <w:rPr/>
        <w:t xml:space="preserve">Program, který přispívá ke zlepšení kvality života ve 13 obcích s celkem 25 tisíci obyvateli, je realizován za finančního přispění Mikroregionu Frýdlantsko – Beskydy. V podmínkách výzvy je, že maximálně lze jeden projekt podpořit 10 tisíci korunami. Původně bylo na kulturní a společenské aktivity připraveno 150 tisíc korun. Nakonec ale bude v dotačním titulu rozděleno 200 tisíc.   </w:t>
      </w:r>
    </w:p>
    <w:p>
      <w:pPr/>
      <w:r>
        <w:rPr>
          <w:b w:val="1"/>
          <w:bCs w:val="1"/>
        </w:rPr>
        <w:t xml:space="preserve">Martina O’Reilly, </w:t>
      </w:r>
      <w:r>
        <w:rPr>
          <w:b w:val="1"/>
          <w:bCs w:val="1"/>
        </w:rPr>
        <w:t xml:space="preserve">MAS Frýdlantsko - Beskydy: </w:t>
      </w:r>
      <w:r>
        <w:rPr/>
        <w:t xml:space="preserve">“Tato výzva byla již třetí výzvou, a protože se v loňském roce nepodařilo všechny akce zorganizovat, nějaká finanční částka zůstala, proto jsme letos mohli trošinku tu alokaci zvednout a podpořit tím více projektů. Přímo z Čeladné byly tři žádosti, všechny tři byly podpořeny. Jedná se o myslivecký spolek, který bude pořizovat drobný majetek, což také lze z tohoto dotačního programu, potom se budou připravovat taneční kostýmy a potom je tam také dotace na volejbalový turnaj.”  </w:t>
      </w:r>
    </w:p>
    <w:p>
      <w:pPr/>
      <w:r>
        <w:rPr/>
        <w:t xml:space="preserve">Všechny akce, které budou touto dotací podpořeny, musí být realizovány v letošní roce. Například zmíněné kostýmy jsou pro taneční kroužek, který vystoupí na akci Vítání jara nebo na oslavě zahájení prázdnin.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9587/vyzva-v-beskydech-to-zije-podpori-letos-rekordni-pocet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2026-07-08T20:30:15+02:00</dcterms:created>
  <dcterms:modified xsi:type="dcterms:W3CDTF">2026-07-08T20:30:15+02:00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