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oblíbeným Technotrasám v Moravskoslezském kraji se nově připojil i okruh v továrně Hyundai</w:t>
      </w:r>
    </w:p>
    <w:p>
      <w:pPr/>
      <w:r>
        <w:rPr/>
        <w:t xml:space="preserve">Veřejnost si moderní továrnu automobilů v Nošovicích může prohlížet na takzvaném Návštěvnickém okruhu. Právě ten byl nově zařazen do projektu Moravskoslezského kraje Technotrasa.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“Přicházejí s úplně jinou koncepcí Technotrasy a je to ta moderní technologie, která bude oproti té historii vlastně ukazovat tu budoucnost, která nás čeká.” </w:t>
      </w:r>
    </w:p>
    <w:p>
      <w:pPr/>
      <w:r>
        <w:rPr>
          <w:b w:val="1"/>
          <w:bCs w:val="1"/>
        </w:rPr>
        <w:t xml:space="preserve">Petr Michník, mluvčí Hyundai Motor:</w:t>
      </w:r>
      <w:r>
        <w:rPr/>
        <w:t xml:space="preserve"> “Tady uvidí naprosto moderní technologie, nejmodernější výrobu automobilů a myslíme si, že je to krásné propojení vlastně těch ostatních části Technotrasy s naší automobilkou.”</w:t>
      </w:r>
    </w:p>
    <w:p>
      <w:pPr/>
      <w:r>
        <w:rPr>
          <w:b w:val="1"/>
          <w:bCs w:val="1"/>
        </w:rPr>
        <w:t xml:space="preserve">Projekt Technotrasa se postupně rozrůstá o další zajímavosti a lidé to vítají. </w:t>
      </w:r>
    </w:p>
    <w:p>
      <w:pPr/>
      <w:r>
        <w:rPr>
          <w:b w:val="1"/>
          <w:bCs w:val="1"/>
        </w:rPr>
        <w:t xml:space="preserve">Petr Koudela, jednatel Moravian-Silesian Tourism: </w:t>
      </w:r>
      <w:r>
        <w:rPr/>
        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
      </w:r>
    </w:p>
    <w:p>
      <w:pPr/>
      <w:r>
        <w:rPr/>
        <w:t xml:space="preserve">Informace o jednotlivých Technotrasách jsou na webových stránkách projektu. Na některé prohlídky je nutné se předem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609/k-oblibenym-technotrasam-v-moravskoslezskem-kraji-se-nove-pripojil-i-okruh-v-tovarne-hyund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2026-07-09T21:16:28+02:00</dcterms:created>
  <dcterms:modified xsi:type="dcterms:W3CDTF">2026-07-09T21:16:28+02:00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