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6.2.2022,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Pěstouni mají šanci uspět, novela zákona se možná změní a OSPOD má novou pravomoc</w:t>
      </w:r>
    </w:p>
    <w:p>
      <w:pPr/>
      <w:r>
        <w:rPr/>
        <w:t xml:space="preserve">Reportáž o pěstounech, kteří jsou nově rozdělení na zprostředkované a nezprostředkované, vzbudila celospolečenskou debatu. Zejména v části, kdy pěstouni, kteří si sami vzali dítě z domova či jiného zařízení, tedy mnohdy i dítě, které je jinak úřadem těžko umístitelné do rodin, nyní přijdou o část peněz a musí si platit veškeré odvody. Ministerstvo práce a sociálních věcí po kritice nyní provede přezkum dopadů novely, která se těchto lidí týká. A nedostatky v zákonu už ve veřejném prostoru připouští i sám předkladatel poslanec Aleš Juchelka (ANO). Ten se chce sejít s ministrem a věří, že dojde k novelizaci, kdy by se opět léta pěstounům započítávala do důchodu a bylo jim hrazeno i důchodové pojištění.</w:t>
      </w:r>
    </w:p>
    <w:p>
      <w:pPr/>
      <w:r>
        <w:rPr>
          <w:b w:val="1"/>
          <w:bCs w:val="1"/>
        </w:rPr>
        <w:t xml:space="preserve">Marcela Holková, pěstounka: </w:t>
      </w:r>
      <w:r>
        <w:rPr/>
        <w:t xml:space="preserve">“Že se zamyslí nad novelou, nebo nad změnou, nebo doplněním, je úplně výborné, protože někteří pěstouni opravdu z toho měli velký problém. Nevěděli, co teď, co dál. Byli nuceni se okamžitě, rychle registrovat na úřadu práce a ten dopad nebyl dobrý.”</w:t>
      </w:r>
    </w:p>
    <w:p>
      <w:pPr/>
      <w:r>
        <w:rPr/>
        <w:t xml:space="preserve">Novela zákona přináší ještě další změnu, kterou na odboru sociálně právní ochrany dětí vítají.</w:t>
      </w:r>
    </w:p>
    <w:p>
      <w:pPr/>
      <w:r>
        <w:rPr>
          <w:b w:val="1"/>
          <w:bCs w:val="1"/>
        </w:rPr>
        <w:t xml:space="preserve">Bernarda Urbancová, vedoucí odboru sociálních věcí havířovského magistrátu:</w:t>
      </w:r>
      <w:r>
        <w:rPr/>
        <w:t xml:space="preserve"> "Jedná se o novinku, kdy orgán sociálně právní ochrany dětí bude mít možnost podat návrh na zrušení pěstounské péče. My to vítáme, protože opravdu v některých situacích ta pěstounská péče nefungovala tak, jak by měla. A bohužel zrušení této pěstounské péče bylo dost komplikované v minulém období, takže my to bereme jako přínos."</w:t>
      </w:r>
    </w:p>
    <w:p>
      <w:pPr/>
      <w:r>
        <w:rPr/>
        <w:t xml:space="preserve">Jak to bude vypadat v praxi? Co vše budete sledovat, aby následně soud rozhodl?</w:t>
      </w:r>
    </w:p>
    <w:p>
      <w:pPr/>
      <w:r>
        <w:rPr>
          <w:b w:val="1"/>
          <w:bCs w:val="1"/>
        </w:rPr>
        <w:t xml:space="preserve">Bernarda Urbancová, vedoucí odboru sociálních věcí havířovského magistrátu: </w:t>
      </w:r>
      <w:r>
        <w:rPr/>
        <w:t xml:space="preserve">“Ono se v podstatě nezmění nic, protože i teď podle dosavadních předpisů máme povinnost s tou pěstounskou rodinou pracovat, navštěvovat ji, pomáhat jí řešit různé sociální trable. Takže my budeme do té rodiny docházet nadále, budeme jí nápomocní a budeme ji i kontrolovat, jak ta péče funguje. V případě, že zjistíme, že dochází k závažnému porušení pěstounské péče a k činnostem, které tam dochází, že by docházet nemělo, pak můžeme přistoupit k tomuto návrhu. Musí to být velmi dobře prošetřeno, zhodnoceno, protože nemůžeme vycházet jen z jedné nahodilé situace, ale musí se jednat o dlouhodobější problém, který musíme rozkrýt.”</w:t>
      </w:r>
    </w:p>
    <w:p>
      <w:pPr/>
      <w:r>
        <w:rPr/>
        <w:t xml:space="preserve">Z vaší zkušenosti, jsou tyto případy v praxi?</w:t>
      </w:r>
    </w:p>
    <w:p>
      <w:pPr/>
      <w:r>
        <w:rPr>
          <w:b w:val="1"/>
          <w:bCs w:val="1"/>
        </w:rPr>
        <w:t xml:space="preserve">Bernarda Urbancová, vedoucí odboru sociálních věcí havířovského magistrátu:</w:t>
      </w:r>
      <w:r>
        <w:rPr/>
        <w:t xml:space="preserve"> “Myslím si, že jsou, není jich mnoho, ale bohužel jsou.”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9738/pestouni-maji-sanci-uspet-novela-zakona-se-mozna-zmeni-a-ospod-ma-novou-prav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2026-07-10T12:45:31+02:00</dcterms:created>
  <dcterms:modified xsi:type="dcterms:W3CDTF">2026-07-10T12:45:31+02:00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