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Gavlase v Ostravě-Dubině bude jako nová. Začala její kompletní rekonstrukce</w:t>
      </w:r>
    </w:p>
    <w:p>
      <w:pPr/>
      <w:r>
        <w:rPr/>
        <w:t xml:space="preserve">V Mateřské škole Gavlase v Ostravě-Dubině panuje čilý stavební ruch. V rámci její celkové rekonstrukce se mění úplně vše. Od kanalizace až po podhledy. Práce probíhají jak uvnitř, tak venku.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“Kromě zateplení obvodového zdiva, hydroizolace, zateplení střech, probíhají velké stavební práce uvnitř budovy. Mění se kompletně veškeré rozvody, které byl původní, a to rozvody vody, tepla, plynu. a mění se zdravotechnika, mění se vzduchotechnika, rekonstruuje se školní jídelna, výdejny u tříd, nové výtahy jídelní. To znamená, je to obrovský objem práce, který se zde provádí.”</w:t>
      </w:r>
    </w:p>
    <w:p>
      <w:pPr/>
      <w:r>
        <w:rPr/>
        <w:t xml:space="preserve">Úplně nové budou i podlahy, osvětlení, dveře včetně zárubní, omítky, topení i sociální zařízení. Práce probíhají za běžného provozu. Nefunguje pouze kuchyně, která je součástí zrekonstruovaného pavilonu.   </w:t>
      </w:r>
    </w:p>
    <w:p>
      <w:pPr/>
      <w:r>
        <w:rPr>
          <w:b w:val="1"/>
          <w:bCs w:val="1"/>
        </w:rPr>
        <w:t xml:space="preserve">Šárka Ostrá, ředitelka MŠ Ostrava-Dubina, A. Gavlase 12A, p.o.: </w:t>
      </w:r>
      <w:r>
        <w:rPr/>
        <w:t xml:space="preserve">“Vaříme na druhé MŠ a jídlo se převáží. Paní kuchařky převáží ráno svačinky a potom prostřednictvím auta, které nám zajistilo K-trio, převážíme obědy také z té druhé MŠ. Provoz probíhá normálně na zbývajících dvou budovách a máme vlastně i všechny aktivity. Akce probíhají  normálně. Momentálně jezdíme na lyžařský výcvik s dětmi a jezdíme i na výlety. Probíhají také divadelní představení a běžný provoz, běžné vzdělávání.”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“Musíme tyto práce provádět po etapách, tedy po pavilonech z jednoho prostého důvodu. MŠ, její činnost není přerušena a přesunula se do těch dvou pavilonů B a C a já bych chtěla tímto poděkovat za velmi dobrou spolupráci s vedením MŠ i s paními učitelkami a samozřejmě velké pochopení, tedy vážím si pochopení rodičů a dětí.”</w:t>
      </w:r>
    </w:p>
    <w:p>
      <w:pPr/>
      <w:r>
        <w:rPr/>
        <w:t xml:space="preserve">Práce na rekonstrukci pavilonu. A by měly skončit už letos v březnu a vyžádají si zhruba 21 milionů korun.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rádi a vážíme si toho, že statutární město Ostrava přispívá částkou 3 miliony.”</w:t>
      </w:r>
    </w:p>
    <w:p>
      <w:pPr/>
      <w:r>
        <w:rPr/>
        <w:t xml:space="preserve">Rekonstrukce se posléze dočká také zahrada, venkovní terasy a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780/ms-gavlase-v-ostravedubine-bude-jako-nova-zacala-jeji-kompletn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2026-07-01T10:32:27+02:00</dcterms:created>
  <dcterms:modified xsi:type="dcterms:W3CDTF">2026-07-01T10:32:27+02:00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