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12.2.2022,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2. etapa programu POHO2030, další fáze se bude týkat například bývalého dolu Gabriela</w:t>
      </w:r>
    </w:p>
    <w:p>
      <w:pPr/>
      <w:r>
        <w:rPr/>
        <w:t xml:space="preserve">Za necelé tři roky existence má za sebou program POHO2030 úspěšnou dynamickou první etapu, která byla odstartována podepsáním memoranda o spolupráci na transformaci území pohornické krajiny. Veřejnosti byly představeny nejrůznější projekty, které do krajiny opět vrátí život, lidé se účastnili komentovaných prohlídek přímo v terénu a příležitost dostali i kreativci, kteří se podíleli na vytváření představ a vizí. 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Jsme provedli spoustu analytické práce, abychom věděli, co to území vlastně obnáší, jaké má limity, ale i jaké má potenciály toho rozvoje, které se ukázaly významné a území bohaté."</w:t>
      </w:r>
    </w:p>
    <w:p>
      <w:pPr/>
      <w:r>
        <w:rPr/>
        <w:t xml:space="preserve">Pilotní strategický projekt v rámci Fondu spravedlivé transformace, který se dostává do druhé etapy programu POHO2030, se týká bývalého dolu Gabriela.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Zapojili jsme architekty, kteří dali tu první myšlenku využití tohoto území jako bránu do pohornické oblasti. Návštěvník by mohl začít právě tady a Gabriela by ho nasměrovala na ty další směry. Nazvali jsme to POHO park Gabriela a máme ambici spojit toto okolí, využít historii toho území, Gabriela je jeden z nejcennějších bodů v té pohornické krajině."</w:t>
      </w:r>
    </w:p>
    <w:p>
      <w:pPr/>
      <w:r>
        <w:rPr/>
        <w:t xml:space="preserve">Úkolem týmu není jen soustředit se na transformaci důlních objektů, ale změnit celkovou image pohornické krajiny.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Ukazovat na ten potenciál, na ty hodnoty historické, přírodní a přes nějaké pilotní projekty v té první fázi teď chceme začít spolupracovat s městy a spolky a přes systém "POHO příležitost" lákat lidi ať už místní k nějaké spolupráci, tak i návštěvníky z daleka. To, co tomu území chybí, tak je možnost prostupu vůbec, možnost dopravy nejen automobilové nebo vlakové, tak chybí základní mobiliář, lavičky, odpadkové koše. V rámci POHO se snažíme aby to bylo celé udržitelné a zelené a atraktivní pro investory, tak jsme do toho vnesli myšlenku té udržitelnosti a lokální firmy daly materiál, kreativci podobu, děláme různé cedule, lavičky."</w:t>
      </w:r>
    </w:p>
    <w:p>
      <w:pPr/>
      <w:r>
        <w:rPr/>
        <w:t xml:space="preserve">V rámci první etapy bylo také memorandem stvrzeno partnerství se státním podnikem DIAMO a pracuje se na plánech pro oživení tří bývalých dolů, a to konkrétně Lazy, ČSA a Darkov na Karvinsku. Pro letošní rok se počítá s několika významnými akcemi pro veřejnost Jedna z větších se uskuteční v květnu na Barboře - festival Re-Barbora.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To bude na mnohem vyšší úrovni, co se týče kapel, programu."</w:t>
      </w:r>
    </w:p>
    <w:p>
      <w:pPr/>
      <w:r>
        <w:rPr/>
        <w:t xml:space="preserve">Na léto budou opět připraveny vozit návštěvníky po pohornické krajině důlní vlaky, projížďky budou obohaceny o nové zážitky.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Co se týče fotopointů, můžou z vlaku vystoupit, bude tam i divadlo s audio průvodcem. V první fázi byly projekty pilotní, teď je chceme rozvíjet na další levely."</w:t>
      </w:r>
    </w:p>
    <w:p>
      <w:pPr/>
      <w:r>
        <w:rPr/>
        <w:t xml:space="preserve">Letos je také v plánu otevřít bývalý důl Gabriela veřejnosti prostřednictvím konkrétních akcí.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Především proto, abychom je zapojili do toho, co vlastně by tady chtěli a proto to děláme, zapojit je do procesu transformace."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819/zacala-2-etapa-programu-poho2030-dalsi-faze-se-bude-tykat-napriklad-byvaleho-dolu-gabri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2026-07-10T11:57:15+02:00</dcterms:created>
  <dcterms:modified xsi:type="dcterms:W3CDTF">2026-07-10T11:57:15+02:00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