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v minulosti několikrát lehl popelem, už 140 let ho před požáry chrání hasiči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9840/jablunkov-v-minulosti-nekolikrat-lehl-popelem-uz-140-let-ho-pred-pozary-chra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