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Tréninkové byty se dětským domovům osvědčily, ulehčí jim vstup do života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 </w:t>
      </w:r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 </w:t>
      </w:r>
    </w:p>
    <w:p>
      <w:pPr/>
      <w:r>
        <w:rPr/>
        <w:t xml:space="preserve">Tréninkové byty se v Moravskoslezském kraji ujaly a k dispozici pro mladé dospělé je mají i v jiných městech, kde se dětské domovy nacházejí.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850/treninkove-byty-se-detskym-domovum-osvedcily-ulehci-jim-vstup-d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2026-07-10T12:01:59+02:00</dcterms:created>
  <dcterms:modified xsi:type="dcterms:W3CDTF">2026-07-10T12:01:59+02:00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