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porubské Galerii Dukla vás zavede do světa mýtů a pohádek</w:t>
      </w:r>
    </w:p>
    <w:p>
      <w:pPr/>
      <w:r>
        <w:rPr/>
        <w:t xml:space="preserve">Galerie Dukla je pro soudobé umělce výzvou a zájem vystavovat své umění v tomto prostoru je z jejich strany velký.  Nová výstava dvou ruských umělkyň vás zavede zejména do světa mýtů a pohádek.. </w:t>
      </w:r>
    </w:p>
    <w:p>
      <w:pPr/>
      <w:r>
        <w:rPr>
          <w:b w:val="1"/>
          <w:bCs w:val="1"/>
        </w:rPr>
        <w:t xml:space="preserve">Anna Khmeleva, umělkyně: </w:t>
      </w:r>
      <w:r>
        <w:rPr/>
        <w:t xml:space="preserve">“Mělo by to působit celé tak nějak nostalgicky a trochu pohádkově. Byla bych ráda, kdyby to bylo celé takové efemérní a vidím v tom i nějaký kýč a zároveň jemnost. Že by to bylo jako na pomezí těch dvou věcí. Začala jsem fotit zhruba v 17, nerada fotím lidi, ráda fotím architekturu občas, nic konkrétního. Spíš to, co mě zaujme.”</w:t>
      </w:r>
    </w:p>
    <w:p>
      <w:pPr/>
      <w:r>
        <w:rPr>
          <w:b w:val="1"/>
          <w:bCs w:val="1"/>
        </w:rPr>
        <w:t xml:space="preserve">Maria Aksinina, umělkyně: </w:t>
      </w:r>
      <w:r>
        <w:rPr/>
        <w:t xml:space="preserve">“Já tady mám vlastně dva cykly textilních koláží, které jsou každý svým způsobem zasvěcený ruským pohádkám. Jeden cyklus lidovým pohádkám a nový cyklus prací je zasvěcen pohádkám ruského spisovatele Pavla Bražola. Ty pohádky pamatuji z dětství a taky z jiné strany. Ty koláže jsou poctou moji babičky, která taky tvořila textilní koláže a různé takové textilní věci.”</w:t>
      </w:r>
    </w:p>
    <w:p>
      <w:pPr/>
      <w:r>
        <w:rPr/>
        <w:t xml:space="preserve">Výstava se jmenuje Avos, což je ruský termín a sami Rusové Avos vztahují ke své osobní identitě. Už Alexandr Puškin v  Evženu Oněginovi nazval Avos ruským šiboletem, tedy znamením, kterým se Rusové odlišují od jiných. </w:t>
      </w:r>
    </w:p>
    <w:p>
      <w:pPr/>
      <w:r>
        <w:rPr>
          <w:b w:val="1"/>
          <w:bCs w:val="1"/>
        </w:rPr>
        <w:t xml:space="preserve">Tomáš Knoflíček, kurátor výstavy: </w:t>
      </w:r>
      <w:r>
        <w:rPr/>
        <w:t xml:space="preserve">“Do češtiny asi nejsnáze přeložíme Avos jako snad, či možná. Pokud ale zůstaneme v nějakém obecnějším chápání tohoto slova, tak Avos je přístup člověka, který je smířen se svým osudem, není ochoten jej jakkoliv měnit , byť třeba tuší, že se odvíjí po klesající trajektorii. Je to určitý vlastně fatalismus, odevzdanost, ale zároveň odolnost vůči případným komplikacím.”</w:t>
      </w:r>
    </w:p>
    <w:p>
      <w:pPr/>
      <w:r>
        <w:rPr/>
        <w:t xml:space="preserve">Vernisáž obohatil i kulturní program, o který se postaralo audiovizuální uskupení o-goshi, které tvoří studenti Fakulty umění Ostravské univerzity.. Výstava a doprovodný program se uskutečnil za podpory Ministerstva kultury ČR a statutárního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9917/vystava-v-porubske-galerii-dukla-vas-zavede-do-sveta-mytu-a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2026-04-06T03:01:24+02:00</dcterms:created>
  <dcterms:modified xsi:type="dcterms:W3CDTF">2026-04-06T03:01:24+02:00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