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prochází kompletní rekonstrukcí další bytový dům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 Mohli jsme využít toho, že dům neměl nájemníky, kteří se před časem přestěhovali někam jinam, takže tady pracujeme v prázdném domě. Díky tomu ty práce probíhají rychleji a bez větších komplikací. V rámci akce čerpáme dotace IROP. Ta stavba je součástí jednoho velkého balíku, kdy jsme hned na začátku našeho funkčního období požádali o dotace na několik bytových domů a díky tomu je tento dům spolufinancován z dotace IROP ve výšce zhruba 5 milionů korun. Ale na financování se podílelo také město Ostrava ve výši zhruba 10 milionů korun.”</w:t>
      </w:r>
    </w:p>
    <w:p>
      <w:pPr/>
      <w:r>
        <w:rPr/>
        <w:t xml:space="preserve">Rekonstrukcí prochází dva vchody bytového domu, ve kterých je celkem 24 bytů o velikosti 1+1.</w:t>
      </w:r>
    </w:p>
    <w:p>
      <w:pPr/>
      <w:r>
        <w:rPr>
          <w:b w:val="1"/>
          <w:bCs w:val="1"/>
        </w:rPr>
        <w:t xml:space="preserve">Vladimír Řezáč (Ostravak), místostarosta MOb Ostrava-Mariánské Hory a Hulváky:  </w:t>
      </w:r>
      <w:r>
        <w:rPr/>
        <w:t xml:space="preserve">“Mění se i systém vytápění. Doposud zde byly gamaty, které jsme samozřejmě vyměnili za centrální vytápění. Jsou zde snížené stropy, dělají se kompletně sklepy, chodby, komplexní revitalizace včetně splaškových vod a kanalizačních přípojek. Úplně vše. Jsou zde prováděny nové omítky, rozvody vody, elektro, koupelny, nové obklady.”</w:t>
      </w:r>
    </w:p>
    <w:p>
      <w:pPr/>
      <w:r>
        <w:rPr/>
        <w:t xml:space="preserve">První nájemníci by se do nově zrekonstruovaných bytů mohli stěhovat už letos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9919/v-ostravemarianskych-horach-prochazi-kompletni-rekonstrukci-dalsi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2026-05-21T04:55:44+02:00</dcterms:created>
  <dcterms:modified xsi:type="dcterms:W3CDTF">2026-05-21T04:55:44+02:00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