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2.3.2022, 18:13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Arrows Ostrava bude mít další hřiště, Sokol Poruba chce stavět novou halu</w:t>
      </w:r>
    </w:p>
    <w:p>
      <w:pPr/>
      <w:r>
        <w:rPr/>
        <w:t xml:space="preserve">Kvalitní sportovní infrastruktura. Tedy stadiony, tělocvičny, hřiště a jiná sportoviště jsou zcela zásadní pro mnoho druhů sportu. Ostrava si je toho dobře vědoma a proto řadu let podporuje nejen výstavbu nových sportovišť, ale i jejich opravy, rozšiřování a rekonstrukce.</w:t>
      </w:r>
    </w:p>
    <w:p>
      <w:pPr/>
      <w:r>
        <w:rPr>
          <w:b w:val="1"/>
          <w:bCs w:val="1"/>
        </w:rPr>
        <w:t xml:space="preserve">Andrea Hoffmannová (Piráti), náměstkyně primátora Ostravy: </w:t>
      </w:r>
      <w:r>
        <w:rPr/>
        <w:t xml:space="preserve">“Letos jsme podpořili celkem 22 projektů za bez 20 tisíc 10 milionů korun. Je to nejvyšší částka za poslední roky. Jsem za to moc ráda jak za ten počet, tak za kvalitu projektů .Ta podpora razantně stoupla. V minulosti jsme za poslední dva roky, kdy byl tento titul vypsán, podpořili 35 projektů. Takže letošní rok je to skoro dvojnásobek."</w:t>
      </w:r>
    </w:p>
    <w:p>
      <w:pPr/>
      <w:r>
        <w:rPr/>
        <w:t xml:space="preserve">Mezi novými projekty je i nové hřiště pro mladé baseballisty Arrows Ostrava. Tento klub patří dlouhodobě mezi nejúspěšnější ostravské reprezentanty. V posledních 4 letech vyhráli Arrows 3x extraligu.</w:t>
      </w:r>
    </w:p>
    <w:p>
      <w:pPr/>
      <w:r>
        <w:rPr>
          <w:b w:val="1"/>
          <w:bCs w:val="1"/>
        </w:rPr>
        <w:t xml:space="preserve">Radim Kepák, prezident Arrows Ostrava : </w:t>
      </w:r>
      <w:r>
        <w:rPr/>
        <w:t xml:space="preserve">“Vzhledem k tomu, že náš areál obhospodařuje dneska už okolo 500 hráčů a hráček. Zejména mladší kategorie nám neustále rostou, takže máme sedmileté, od 5 do 8 let, devítileté, desetileté. Prostě každý ročník, tak naše hřiště, byť jsou veliká, jsou dvě, tak jsou malá pro nás a proto se snažíme pro ty nejmenší kategorie zajistit jakékoli sportoviště, které je mimo hlavní areál.”</w:t>
      </w:r>
    </w:p>
    <w:p>
      <w:pPr/>
      <w:r>
        <w:rPr/>
        <w:t xml:space="preserve"> Nově kluby mohou žádat i peníze na projektovou dokumentaci. </w:t>
      </w:r>
    </w:p>
    <w:p>
      <w:pPr/>
      <w:r>
        <w:rPr>
          <w:b w:val="1"/>
          <w:bCs w:val="1"/>
        </w:rPr>
        <w:t xml:space="preserve">Andrea Hoffmannová (Piráti), náměstkyně primátora Ostravy:</w:t>
      </w:r>
      <w:r>
        <w:rPr/>
        <w:t xml:space="preserve"> “Kluby se totiž potýkají s tím, že nejsou schopny tu projektovou dokumentaci financovat z vlastních zdrojů, které jim chybí a tudíž se jim limituje vůbec možnost získat externí zdroje například z Ministerstva školství, nebo Národní sportovní agentury.”</w:t>
      </w:r>
    </w:p>
    <w:p>
      <w:pPr/>
      <w:r>
        <w:rPr/>
        <w:t xml:space="preserve">Uspěl například klub TJ Sokol Poruba, který se chystá postavit moderní sportovní halu na místě dnešního škvárového hřiště na Vřesinské ulici. Nutně ale potřebuje zrekonstruovat i hřiště na hokejbal. </w:t>
      </w:r>
    </w:p>
    <w:p>
      <w:pPr/>
      <w:r>
        <w:rPr>
          <w:b w:val="1"/>
          <w:bCs w:val="1"/>
        </w:rPr>
        <w:t xml:space="preserve">Přemysl Blaha, starosta, TJ Sokol Poruba: </w:t>
      </w:r>
      <w:r>
        <w:rPr/>
        <w:t xml:space="preserve">“Máme nejhorší hřiště v republice, takže příští rok už tady jenom trénovat, ale už tu nemůžou hrát žádnou soutěž. Takže sháníme peníze na nový povrch. Samozřejmě Ostrava je náš největší podporovatel, nesmím zapomenout na kraj a obec Poruba nám pomáhá a Národní sportovní agentura. Ještě nám zatéká občas, samozřejmě máme problém s topením. To jsou velké investice, které nemáme a pokud neseženeme peníze, tak tu budeme v zimě mrznout a v létě nám tu bude pršet.”</w:t>
      </w:r>
    </w:p>
    <w:p>
      <w:pPr/>
      <w:r>
        <w:rPr/>
        <w:t xml:space="preserve">Od roku 2018 Ostrava  podpořila 35 projektů za téměř 14 milionů korun.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30152/arrows-ostrava-bude-mit-dalsi-hriste-sokol-poruba-chce-stavet-novou-hal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2026-07-28T16:10:33+02:00</dcterms:created>
  <dcterms:modified xsi:type="dcterms:W3CDTF">2026-07-28T16:10:33+02:00</dcterms:modified>
</cp:coreProperties>
</file>

<file path=docProps/custom.xml><?xml version="1.0" encoding="utf-8"?>
<Properties xmlns="http://schemas.openxmlformats.org/officeDocument/2006/custom-properties" xmlns:vt="http://schemas.openxmlformats.org/officeDocument/2006/docPropsVTypes"/>
</file>