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3.3.2022,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nemocnice Ostrava má novou angiolinku. jde o nejmodernější zařízení v MS kraji</w:t>
      </w:r>
    </w:p>
    <w:p>
      <w:pPr/>
      <w:r>
        <w:rPr/>
        <w:t xml:space="preserve">Nemoci srdce a cév patří v Česku k nejčastějším příčinám úmrtí. Situace se ale zlepšuje a počet hospitalizovaných pacientů s infarktem miokardu klesl za 10 let asi o čtvrtinu. Klesá i počet úmrtí. Jedním z hlavních důvodů je nástup moderních technologií. Městská nemocnice Ostrava má nově k dispozici nejmodernější angiolinku. </w:t>
      </w:r>
    </w:p>
    <w:p>
      <w:pPr/>
      <w:r>
        <w:rPr>
          <w:b w:val="1"/>
          <w:bCs w:val="1"/>
        </w:rPr>
        <w:t xml:space="preserve">Kamil Novobilský, zástupce primáře Kardiologie MNO</w:t>
      </w:r>
      <w:r>
        <w:rPr/>
        <w:t xml:space="preserve"> : „Nový rentgenový přístroj významným způsobem rozšiřuje naše možnosti  zobrazení  srdečních cév v nejvyšší  kvalitě  a  je vybaven také dalšími invazivními metodami včetně zobrazení  vnitřního průsvitu cév nebo měření  tlaků přímo v koronární tepně.“</w:t>
      </w:r>
    </w:p>
    <w:p>
      <w:pPr/>
      <w:r>
        <w:rPr/>
        <w:t xml:space="preserve">Sledujete operaci muže, který měl v noci infarkt a dnes je na nové angiolince maximálně šetrně operován. Lékař  v reálném čase přesně vidí, kde je céva ucpaná a může tak rychle a efektivně pacientovi pomoci. </w:t>
      </w:r>
    </w:p>
    <w:p>
      <w:pPr/>
      <w:r>
        <w:rPr>
          <w:b w:val="1"/>
          <w:bCs w:val="1"/>
        </w:rPr>
        <w:t xml:space="preserve">Roman Štípal, kardiolog MNO:</w:t>
      </w:r>
      <w:r>
        <w:rPr/>
        <w:t xml:space="preserve"> "Když balónek roztáhneme, tak stent vtlačíme do stěny tepny a jelikož je potažen léky, které zabraňují zužování té tepny, tak výsledky jsou velmi dobré." </w:t>
      </w:r>
    </w:p>
    <w:p>
      <w:pPr/>
      <w:r>
        <w:rPr/>
        <w:t xml:space="preserve">Novou angiolinkou projde ročně 1600 pacientů. Asi 900 z nich je vyšetřeno  plánovaně, ostatní jsou akutní případy.</w:t>
      </w:r>
    </w:p>
    <w:p>
      <w:pPr/>
      <w:r>
        <w:rPr>
          <w:b w:val="1"/>
          <w:bCs w:val="1"/>
        </w:rPr>
        <w:t xml:space="preserve">Kamil Novobilský, zástupce primáře Kardiologie MNO:</w:t>
      </w:r>
      <w:r>
        <w:rPr/>
        <w:t xml:space="preserve"> "Další výhodou přístroje je nižší záření, jak pro pacienta, tak pro personál." </w:t>
      </w:r>
    </w:p>
    <w:p>
      <w:pPr/>
      <w:r>
        <w:rPr/>
        <w:t xml:space="preserve">Nová angiolinka nahradila 10 let starý přístroj. Vyšla na téměř 30 milionů koruna byla hrazena s projektu  Evropské unie.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0155/mestska-nemocnice-ostrava-ma-novou-angiolinku-jde-o-nejmodernejsi-zarizeni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2026-07-14T20:43:53+02:00</dcterms:created>
  <dcterms:modified xsi:type="dcterms:W3CDTF">2026-07-14T20:43:53+02:00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