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lávky u stadionu Bazaly bude vyhlídkové místo. Zkrášleno bude i okolí</w:t>
      </w:r>
    </w:p>
    <w:p>
      <w:pPr/>
      <w:r>
        <w:rPr/>
        <w:t xml:space="preserve">Bazaly jsou po kompletní rekonstrukci a přeměně ve fotbalovou akademii pro děti nádherným sportovním stánkem, ale je ještě potřeba upravit jejich okolí. Jedním z nevzhledných míst je rozpadající se lávka nad stadionem a okolní betonové plochy. Už brzy se to ale změní.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"Cílem je, aby se to stalo vyhlídkovým místem, protože je to prostor, ze kterého vidíte tu Ostravu jako na dlani a možná je to jeden z nejhezčích výhledů, které tady máme."  </w:t>
      </w:r>
    </w:p>
    <w:p>
      <w:pPr/>
      <w:r>
        <w:rPr/>
        <w:t xml:space="preserve">Rekonstrukci lávky provedou Ostravské komunikace, pro které to bude největší letošní zakázka.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"Oprava lávky souvisí hlavně se zatékáním  do mostní konstrukce, musíme ale opravit i poškozená přístupová  schodiště a rampy. Bude se měnit téměř vše – od izolace,  přes povrchy až po římsy a zábradlí. Současně dojde i na  příjemné estetické novinky. Lávka dostane lavičky, truhlíky na  zeleň a výhledové okno ve směru na stadion Bazaly." </w:t>
      </w:r>
    </w:p>
    <w:p>
      <w:pPr/>
      <w:r>
        <w:rPr/>
        <w:t xml:space="preserve">Zároveň s rekonstrukcí lávky ale začnou úpravy okolí. V minulosti zde byly velké betonové plochy u vstupních bran, které jsou po jejich zrušení už zbytečné.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"Slezská Ostrava se přidá s rekonstrukcí okolních ploch, kde zejména vydemoluje většinu dnes betonových ploch, které byly předimenzovány na fanoušky Baníku Ostrava. Dnes již neslouží svému účelu. Doplníme toto místo zelení a zrekonstruujeme také zastávky MHD." </w:t>
      </w:r>
    </w:p>
    <w:p>
      <w:pPr/>
      <w:r>
        <w:rPr/>
        <w:t xml:space="preserve">Rekonstrukce mostu, který má zhruba 80 metrů vyjde na asi 30 milionů korun a zaplatí ji magistrát. 16 milionů na úpravy okolí vydá ze svého rozpočtu městský obvod Slezská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342/z-lavky-u-stadionu-bazaly-bude-vyhlidkove-misto-zkrasleno-bude-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2026-07-14T23:26:16+02:00</dcterms:created>
  <dcterms:modified xsi:type="dcterms:W3CDTF">2026-07-14T23:26:16+02:00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