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potřebuje stále více uprchlických rodin, Havířov mapuje situaci</w:t>
      </w:r>
    </w:p>
    <w:p>
      <w:pPr/>
      <w:r>
        <w:rPr/>
        <w:t xml:space="preserve">Na havířovském úřadu práce už se zaregistrovalo zhruba 500 uprchlíků z Ukrajiny. To ale nemusí být zdaleka celkový počet lidí, kteří už bydlí na území Havířova. Rada města schválila první desítky bytů, které muže rodinám nabídnout.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"Zaprvé jsme schválili tento materiál pomoci, ale vybavovat úplně tím nejnutnějším zařízením, aby měli ti lidé kde přespat, na čem přespat a popřípadě nějaký stůl, nádobí a takové základní věci, které potřebují. Samozřejmě využijeme možnosti našich dobrovolnických center.” </w:t>
      </w:r>
    </w:p>
    <w:p>
      <w:pPr/>
      <w:r>
        <w:rPr/>
        <w:t xml:space="preserve">Nejdůležitější úkol bude se postarat zejména o malé děti.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"Protože máme echo, že přijdou do Havířova děti, které jsou nyní ve Vyšních Lhotách a tam jsou kapacity plné, tak už se začínáme starat i o postýlky, nebo dětská lůžka. Udělali jsme šetření na našich mateřských školách a zjistili  jsme, že můžeme použít přes devadesát dětských lůžek, které tam mají ve školách navíc, nebo jsou to lůžka, která jsou vyřazena.”</w:t>
      </w:r>
    </w:p>
    <w:p>
      <w:pPr/>
      <w:r>
        <w:rPr/>
        <w:t xml:space="preserve">Umístit děti do škol nebude tak velký problém. Horší to bude s malými dětmi v mateřinkách. Proto město zváží i vytváření dětských skupin.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354/pomoc-potrebuje-stale-vice-uprchlickych-rodin-havirov-mapuje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2026-07-10T07:01:46+02:00</dcterms:created>
  <dcterms:modified xsi:type="dcterms:W3CDTF">2026-07-10T07:01:46+02:00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