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ve Studénce proběhla speciální konference organizace Sítě pro rodinu</w:t>
      </w:r>
    </w:p>
    <w:p>
      <w:pPr/>
      <w:r>
        <w:rPr/>
        <w:t xml:space="preserve">V Dělnickém domě se v úterý 15. března uskutečnila speciální konference organizace Síť pro rodinu ve spolupráci s Rodinným centrem ze Studénky. Akce byla zaměřena na slaďování rodinného a pracovního života a byla rozdělena hned do několika bloků.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„Maminky jako hosti mohou získat informace o tom, jak mohou sladit osobní život s tím pracovním. Mohou zjistit, jaké jsou benefity například zkráceného úvazku, jak zaměstnavatelé k těmto benefitům přistupují a co nabízejí.“</w:t>
      </w:r>
    </w:p>
    <w:p>
      <w:pPr/>
      <w:r>
        <w:rPr>
          <w:b w:val="1"/>
          <w:bCs w:val="1"/>
        </w:rPr>
        <w:t xml:space="preserve">Rut Kolínská, prezidentka Sítě pro rodinu:</w:t>
      </w:r>
      <w:r>
        <w:rPr>
          <w:i w:val="1"/>
          <w:iCs w:val="1"/>
        </w:rPr>
        <w:t xml:space="preserve">„Síť pro rodinu, která se dříve jmenovala Síť mateřských center, protože tato centra spojujeme. V síti se snažíme pracovat s mateřskými centry, předávání knowhow a vedení mateřských a rodičovských center. Vedle toho máme například pilíř, který se jmenuje Posilujeme hodnotu rodiny ve společnosti. V něm se zaměřujeme na osvětu, která říká, že rodina má svoji hodnotu, o kterou musíme usilovat.“</w:t>
      </w:r>
    </w:p>
    <w:p>
      <w:pPr/>
      <w:r>
        <w:rPr/>
        <w:t xml:space="preserve">V prvním bloku konference se představili různí zaměstnavatelé ze Studénky, kteří se s návštěvníky semináře podělili o své zkušenosti a o svůj pohled na danou problematiku. Mezi nimi tajemník městského úřadu a ředitel Sak Studénka.</w:t>
      </w:r>
    </w:p>
    <w:p>
      <w:pPr/>
      <w:r>
        <w:rPr>
          <w:b w:val="1"/>
          <w:bCs w:val="1"/>
        </w:rPr>
        <w:t xml:space="preserve">Lenka Lenochová, projektová manažerka:</w:t>
      </w:r>
      <w:r>
        <w:rPr>
          <w:i w:val="1"/>
          <w:iCs w:val="1"/>
        </w:rPr>
        <w:t xml:space="preserve">„Cílem je podpořit zaměstnavatele k tomu, aby zaváděli taková opatření, která pomohou zejména maminkám, které se vrací z rodičovské dovolené, k tomu, aby byl jejich návrat snadný a úspěšný.“</w:t>
      </w:r>
    </w:p>
    <w:p>
      <w:pPr/>
      <w:r>
        <w:rPr>
          <w:b w:val="1"/>
          <w:bCs w:val="1"/>
        </w:rPr>
        <w:t xml:space="preserve">Jiří Moskala, tajemník Městského úřadu Studénka: </w:t>
      </w:r>
      <w:r>
        <w:rPr>
          <w:i w:val="1"/>
          <w:iCs w:val="1"/>
        </w:rPr>
        <w:t xml:space="preserve">„Vnímám to tak, že je to jedna ze součástí řízení lidských zdrojů. Každý zaměstnavatel by měl pečovat o všechny skupiny zaměstnanců, včetně matek, které pracují v rámci firem a organizací. Protože je to početná skupina zaměstnanců, tak na ně zaměstnavatel musí myslet a vytvořit jim takové podmínky, aby byly spokojeny a aby byly přínosem pro zaměstnavatele.“</w:t>
      </w:r>
    </w:p>
    <w:p>
      <w:pPr/>
      <w:r>
        <w:rPr/>
        <w:t xml:space="preserve">Speciální konference se zúčastnilo na 30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416/v-delnickem-dome-ve-studence-probehla-specialni-konference-organizace-site-pro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2026-04-11T12:51:41+02:00</dcterms:created>
  <dcterms:modified xsi:type="dcterms:W3CDTF">2026-04-11T12:51:41+02:00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