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21.3.2022,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knihovny ve Frýdku-Místku je hotová, začne stěhování tisíců dokumentů</w:t>
      </w:r>
    </w:p>
    <w:p>
      <w:pPr/>
      <w:r>
        <w:rPr/>
        <w:t xml:space="preserve">Budova knihovny ve Frýdku-Místku z roku 1923 je opět doslova  jako nová. Navíc se rozšířila o dalších 350 metrů čtverečních.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"Jednalo se o totální rekonstrukci všech vnitřních rozvodů.  Byla tady vyměněna okna, nové zateplení. Dokonce tam nahoře vznikla pěkná  terasa. S tím, že bude propojena s tím vnitřkem. Návštěvník tady může na té terase relaxovat, vypít si tam kafe a zastavit se s dobrou knížkou, na chvilku v tom dnešním shonu."</w:t>
      </w:r>
    </w:p>
    <w:p>
      <w:pPr/>
      <w:r>
        <w:rPr>
          <w:b w:val="1"/>
          <w:bCs w:val="1"/>
        </w:rPr>
        <w:t xml:space="preserve">Markéta Fucimanová, knihovnice:</w:t>
      </w:r>
      <w:r>
        <w:rPr/>
        <w:t xml:space="preserve"> "Patra jsou rozdělena tak, že v nejvyšším patře, které  je nové, je oddělení beletrie, které má také moc hezkou terasu. O patro níž, se  nachází dětské oddělení s multimediální učebnou. Ještě o patro níž, je  naučné oddělení. A úplně dole je oddělení regionální a katalogizace."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 Celkově to prostředí, které tady je, se zlepší. Tím, že i  návštěvníci, kteří nemohli knihovnu navštívit z důvodů imobility, tak nyní  budou moci. Jsou tam nové výtahy, takže se stane přístupná i pro tyto občany."</w:t>
      </w:r>
    </w:p>
    <w:p>
      <w:pPr/>
      <w:r>
        <w:rPr/>
        <w:t xml:space="preserve">Rekonstrukce posunula kvalitu knihovny o několik řádů výš,  než byl původní stav. 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"Já si myslím, že to je zase jeden z dobrých počinů. Ze  starého objektu, který byl sice rekonstruován v devadesátých letech, ale  měl vážné problémy technické, zatékalo tam nějakou dobu. Tak jsme v roce 2018  připravili projekt a následně jsme schválili rekonstrukci, jejíž výsledek  můžete vidět před sebou."</w:t>
      </w:r>
    </w:p>
    <w:p>
      <w:pPr/>
      <w:r>
        <w:rPr>
          <w:b w:val="1"/>
          <w:bCs w:val="1"/>
        </w:rPr>
        <w:t xml:space="preserve">Markéta Fucimanová, knihovnice:</w:t>
      </w:r>
      <w:r>
        <w:rPr/>
        <w:t xml:space="preserve"> "Jako knihovníci se na přestěhování do nových prostor opravdu  moc těšíme. A myslíme si, že se těší především také naši čtenáři, kteří už po  dobu několika týdnů a měsíců se ptají na to, kdy proběhne stěhování a kdy už  tedy budeme v nových prostorách."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"Náklad byl celkem 47 milionů, dělalo se to 18 měsíců. Musím  zaklepat, všechny práce byly provedeny kvalitně. Měli jsme opět štěstí na výběr  firmy. Myslím si, že jsme to zvládli v poměrně dobrém čase a v dobré kvalitě."</w:t>
      </w:r>
    </w:p>
    <w:p>
      <w:pPr/>
      <w:r>
        <w:rPr/>
        <w:t xml:space="preserve">Stěhovací akci Kulový blesk zahájila knihovna 14. března. Od  tohoto data musela zároveň uzavřít vedlejší budovu i provizorní půjčovnu v Národním  domě. </w:t>
      </w:r>
    </w:p>
    <w:p>
      <w:pPr/>
      <w:r>
        <w:rPr>
          <w:b w:val="1"/>
          <w:bCs w:val="1"/>
        </w:rPr>
        <w:t xml:space="preserve">Markéta Fucimanová, knihovnice:</w:t>
      </w:r>
      <w:r>
        <w:rPr/>
        <w:t xml:space="preserve"> "Je to zhruba 5 až 6 týdnů zavření knihovny, tedy naší  místecké pobočky. My v té době budeme knihy dávat do krabic, stěhovat a znovu  ukládat do nových a nově postavených regálů."</w:t>
      </w:r>
    </w:p>
    <w:p>
      <w:pPr/>
      <w:r>
        <w:rPr/>
        <w:t xml:space="preserve">Město nechalo upravit i okolí knihovny. 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"Vzniklo tady nové parkoviště, je to rekonstruováno, plus  příjezdová cesta, která byla taky opět ve špatném stavu. Takže si myslím, že i  ten příjezd teďka ke knihovně i celkově to okolí se zlepšilo a došlo zase ke  kultivaci veřejného prostoru."</w:t>
      </w:r>
    </w:p>
    <w:p>
      <w:pPr/>
      <w:r>
        <w:rPr/>
        <w:t xml:space="preserve">Slavnostní otevření knihovny by mělo proběhnout do konce  dubna.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0467/rekonstrukce-knihovny-ve-frydkumistku-je-hotova-zacne-stehovani-tisicu-dokum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2026-07-05T04:56:56+02:00</dcterms:created>
  <dcterms:modified xsi:type="dcterms:W3CDTF">2026-07-05T04:56:56+02:00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