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21.3.2022, 15:16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se zapojil do další výzvy 10 000 kroků, registrujte se a soutěžte za město</w:t>
      </w:r>
    </w:p>
    <w:p>
      <w:pPr/>
      <w:r>
        <w:rPr/>
        <w:t xml:space="preserve">Výzva 10 000 kroků pracuje s magickou hranicí deseti tisíc  kroků, což odpovídá zhruba vzdálenosti 7,5 kilometru. Ve skutečnosti stačí i  méně kroků. Člověk ale pravidelnou chůzí prospívá svému zdraví. </w:t>
      </w:r>
    </w:p>
    <w:p>
      <w:pPr/>
      <w:r>
        <w:rPr>
          <w:b w:val="1"/>
          <w:bCs w:val="1"/>
        </w:rPr>
        <w:t xml:space="preserve">Jakub Míček, náměstek primátora Frýdku-Místku/ANO/:</w:t>
      </w:r>
      <w:r>
        <w:rPr/>
        <w:t xml:space="preserve"> "Určitě vyzýváme všechny obyvatele Frýdku-Místku, aby se do  výzvy zapojili. Měla by se zlepšit všem kondice a více pohybu znamená také více  zdraví. Druhým přínosem je také snížení počtu aut ve městě a tím také snížení exhalací,  imisí, emisí a dalších podobných věcí. Vždyť si všichni můžeme zajít pěšky za  drobným nákupem, za přáteli nebo na kávu a auto nechat doma."</w:t>
      </w:r>
    </w:p>
    <w:p>
      <w:pPr/>
      <w:r>
        <w:rPr/>
        <w:t xml:space="preserve">Každý, kdo se do výzvy zapojí, tak může zároveň soutěžit s ostatními  registrovanými, ale také se mohou vytvořit týmy za město a jednotlivé obce tak  mohou soutěžit mezi sebou. Letos navíc organizátoři mírně upravili pravidla,  aby zvýhodnili ty, kteří si myslí, že by nemohli vyhrát. </w:t>
      </w: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b w:val="1"/>
          <w:bCs w:val="1"/>
        </w:rPr>
        <w:t xml:space="preserve">Jakub Míček, náměstek primátora Frýdku-Místku/ANO/:</w:t>
      </w:r>
      <w:r>
        <w:rPr/>
        <w:t xml:space="preserve"> "V loňském roce jsme se už do této výzvy jednou zapojili.  Dokonce jsme tady přivítali na úřadě ty, kteří nachodili ve Frýdku-Místku nejvíce.  Takže doufám, že se lidé zapojí i letos a určitě ty nejlepší zase pozveme."</w:t>
      </w:r>
    </w:p>
    <w:p>
      <w:pPr/>
      <w:r>
        <w:rPr/>
        <w:t xml:space="preserve">Registrace probíhá na webu </w:t>
      </w:r>
      <w:hyperlink r:id="rId9" w:history="1">
        <w:r>
          <w:rPr/>
          <w:t xml:space="preserve">www.desettisickroku.cz</w:t>
        </w:r>
      </w:hyperlink>
      <w:r>
        <w:rPr/>
        <w:t xml:space="preserve">. Výzva potrvá  celý duben. Na web se pak musí nahrávat údaje o chůzi z chytrých hodinek  nebo telefonů. Buď souborem přímo z aplikace nebo postačí i fotografie. U  seniorů může být i čestné prohlášení. </w:t>
      </w:r>
    </w:p>
    <w:p>
      <w:pPr/>
      <w:r>
        <w:rPr>
          <w:b w:val="1"/>
          <w:bCs w:val="1"/>
        </w:rPr>
        <w:t xml:space="preserve">Jaroslav Martinek, ideový tvůrce výzvy: </w:t>
      </w:r>
      <w:r>
        <w:rPr/>
        <w:t xml:space="preserve">"My tam ještě kromě soutěžního bodování máte takovou Virtuální  pouť po České republice, kde je asi takových 1 000 kilometrů. Začíná se v Bruntále,  jde se asi tak 200 až 300 kilometrů po Moravskoslezském kraji a pak se jde směrem  na Dobříš. A když vy ujedete třeba kilometr nebo i těch 500 metrů, nahrajete  tam ten úsek, tak potom se vám představí ta trasa."</w:t>
      </w:r>
    </w:p>
    <w:p>
      <w:pPr/>
      <w:r>
        <w:rPr/>
        <w:t xml:space="preserve">Výzva sleduje čtyři dobrovolné rozměry: </w:t>
      </w:r>
      <w:hyperlink r:id="rId10" w:history="1">
        <w:r>
          <w:rPr/>
          <w:t xml:space="preserve">Překonej  sám sebe. </w:t>
        </w:r>
      </w:hyperlink>
      <w:r>
        <w:rPr/>
        <w:t xml:space="preserve"> </w:t>
      </w:r>
      <w:hyperlink r:id="rId11" w:history="1">
        <w:r>
          <w:rPr/>
          <w:t xml:space="preserve">Poznej své okolí, </w:t>
        </w:r>
      </w:hyperlink>
      <w:r>
        <w:rPr/>
        <w:t xml:space="preserve"> </w:t>
      </w:r>
      <w:hyperlink r:id="rId12" w:history="1">
        <w:r>
          <w:rPr/>
          <w:t xml:space="preserve">Pomáhej  druhým</w:t>
        </w:r>
      </w:hyperlink>
      <w:r>
        <w:rPr/>
        <w:t xml:space="preserve">, a </w:t>
      </w:r>
      <w:hyperlink r:id="rId13" w:history="1">
        <w:r>
          <w:rPr/>
          <w:t xml:space="preserve">Vyzvi kamarády</w:t>
        </w:r>
      </w:hyperlink>
      <w:r>
        <w:rPr/>
        <w:t xml:space="preserve">. Důležitá je hlavně motivace udělat něco pro  své zdraví.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0468/frydekmistek-se-zapojil-do-dalsi-vyzvy-10-000-kroku-registrujte-se-a-soutezte-za-mesto" TargetMode="External"/><Relationship Id="rId9" Type="http://schemas.openxmlformats.org/officeDocument/2006/relationships/hyperlink" Target="http://www.desettisickroku.cz" TargetMode="External"/><Relationship Id="rId10" Type="http://schemas.openxmlformats.org/officeDocument/2006/relationships/hyperlink" Target="https://www.desettisickroku.cz/prekonej-sam-sebe" TargetMode="External"/><Relationship Id="rId11" Type="http://schemas.openxmlformats.org/officeDocument/2006/relationships/hyperlink" Target="https://www.desettisickroku.cz/poznat-sve-okoli" TargetMode="External"/><Relationship Id="rId12" Type="http://schemas.openxmlformats.org/officeDocument/2006/relationships/hyperlink" Target="https://www.desettisickroku.cz/pomahat-druhym" TargetMode="External"/><Relationship Id="rId13" Type="http://schemas.openxmlformats.org/officeDocument/2006/relationships/hyperlink" Target="https://www.desettisickroku.cz/vyzvat-kamar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2026-07-01T20:18:24+02:00</dcterms:created>
  <dcterms:modified xsi:type="dcterms:W3CDTF">2026-07-01T20:18:24+02:00</dcterms:modified>
</cp:coreProperties>
</file>

<file path=docProps/custom.xml><?xml version="1.0" encoding="utf-8"?>
<Properties xmlns="http://schemas.openxmlformats.org/officeDocument/2006/custom-properties" xmlns:vt="http://schemas.openxmlformats.org/officeDocument/2006/docPropsVTypes"/>
</file>